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85D6" w14:textId="47DA4D91" w:rsidR="004D448E" w:rsidRPr="002408DF" w:rsidRDefault="0094258F" w:rsidP="004D448E">
      <w:pPr>
        <w:pStyle w:val="BodyA"/>
        <w:spacing w:before="480" w:after="120"/>
        <w:jc w:val="both"/>
        <w:rPr>
          <w:rFonts w:ascii="Stolzl Book" w:hAnsi="Stolzl Book"/>
          <w:b/>
          <w:sz w:val="22"/>
          <w:szCs w:val="22"/>
          <w:lang w:val="en-GB"/>
        </w:rPr>
      </w:pPr>
      <w:r w:rsidRPr="002408DF">
        <w:rPr>
          <w:rFonts w:ascii="Stolzl Book" w:hAnsi="Stolzl Book"/>
          <w:noProof/>
          <w:sz w:val="26"/>
          <w:szCs w:val="26"/>
          <w:highlight w:val="yellow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2D5B21D" wp14:editId="27617AF3">
                <wp:simplePos x="0" y="0"/>
                <wp:positionH relativeFrom="margin">
                  <wp:align>left</wp:align>
                </wp:positionH>
                <wp:positionV relativeFrom="topMargin">
                  <wp:posOffset>975360</wp:posOffset>
                </wp:positionV>
                <wp:extent cx="5004000" cy="746760"/>
                <wp:effectExtent l="0" t="0" r="635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4000" cy="746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9FE0C5" w14:textId="7583E6C0" w:rsidR="00D4201D" w:rsidRPr="004C7EB5" w:rsidRDefault="001B2CA9" w:rsidP="004C7EB5">
                            <w:pPr>
                              <w:jc w:val="center"/>
                              <w:rPr>
                                <w:rFonts w:ascii="Stolzl Book" w:hAnsi="Stolzl Book" w:cs="Arial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Stolzl Book" w:hAnsi="Stolzl Book" w:cs="Arial"/>
                                <w:b/>
                                <w:bCs/>
                                <w:lang w:val="uk-UA"/>
                              </w:rPr>
                              <w:t>Ідеятон Активних Громадян</w:t>
                            </w:r>
                            <w:r w:rsidR="002A52D8">
                              <w:rPr>
                                <w:rFonts w:ascii="Stolzl Book" w:hAnsi="Stolzl Book" w:cs="Arial"/>
                                <w:b/>
                                <w:bCs/>
                                <w:lang w:val="uk-UA"/>
                              </w:rPr>
                              <w:t xml:space="preserve"> 2.0</w:t>
                            </w:r>
                            <w:r>
                              <w:rPr>
                                <w:rFonts w:ascii="Stolzl Book" w:hAnsi="Stolzl Book" w:cs="Arial"/>
                                <w:b/>
                                <w:bCs/>
                                <w:lang w:val="uk-UA"/>
                              </w:rPr>
                              <w:br/>
                            </w:r>
                            <w:r w:rsidR="00CA262E" w:rsidRPr="002408DF">
                              <w:rPr>
                                <w:rFonts w:ascii="Stolzl Book" w:hAnsi="Stolzl Book" w:cs="Arial"/>
                                <w:b/>
                                <w:bCs/>
                                <w:lang w:val="uk-UA"/>
                              </w:rPr>
                              <w:t>Аплікаційна форма</w:t>
                            </w:r>
                            <w:r w:rsidR="00B31BC2" w:rsidRPr="002408DF">
                              <w:rPr>
                                <w:rFonts w:ascii="Stolzl Book" w:hAnsi="Stolzl Book" w:cs="Arial"/>
                                <w:b/>
                                <w:bCs/>
                                <w:lang w:val="uk-UA"/>
                              </w:rPr>
                              <w:t xml:space="preserve"> </w:t>
                            </w:r>
                            <w:r w:rsidR="004C7EB5">
                              <w:rPr>
                                <w:rFonts w:ascii="Stolzl Book" w:hAnsi="Stolzl Book" w:cs="Arial"/>
                                <w:b/>
                                <w:bCs/>
                                <w:lang w:val="ru-RU"/>
                              </w:rPr>
                              <w:t xml:space="preserve">проєкту соціальної дії </w:t>
                            </w:r>
                          </w:p>
                          <w:p w14:paraId="48E74325" w14:textId="77777777" w:rsidR="00D4201D" w:rsidRPr="001D2E01" w:rsidRDefault="00D4201D" w:rsidP="00B31BC2">
                            <w:pPr>
                              <w:pStyle w:val="BodyA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Stolzl Display" w:eastAsia="Stolzl Display" w:hAnsi="Stolzl Display" w:cs="Stolzl Display"/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5B21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0;margin-top:76.8pt;width:394pt;height:58.8pt;z-index:251659264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" filled="f" stroked="f" strokeweight="1pt">
                <v:stroke miterlimit="4"/>
                <v:textbox inset="0,0,0,0">
                  <w:txbxContent>
                    <w:p w14:paraId="229FE0C5" w14:textId="7583E6C0" w:rsidR="00D4201D" w:rsidRPr="004C7EB5" w:rsidRDefault="001B2CA9" w:rsidP="004C7EB5">
                      <w:pPr>
                        <w:jc w:val="center"/>
                        <w:rPr>
                          <w:rFonts w:ascii="Stolzl Book" w:hAnsi="Stolzl Book" w:cs="Arial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Stolzl Book" w:hAnsi="Stolzl Book" w:cs="Arial"/>
                          <w:b/>
                          <w:bCs/>
                          <w:lang w:val="uk-UA"/>
                        </w:rPr>
                        <w:t>Ідеятон Активних Громадян</w:t>
                      </w:r>
                      <w:r w:rsidR="002A52D8">
                        <w:rPr>
                          <w:rFonts w:ascii="Stolzl Book" w:hAnsi="Stolzl Book" w:cs="Arial"/>
                          <w:b/>
                          <w:bCs/>
                          <w:lang w:val="uk-UA"/>
                        </w:rPr>
                        <w:t xml:space="preserve"> 2.0</w:t>
                      </w:r>
                      <w:r>
                        <w:rPr>
                          <w:rFonts w:ascii="Stolzl Book" w:hAnsi="Stolzl Book" w:cs="Arial"/>
                          <w:b/>
                          <w:bCs/>
                          <w:lang w:val="uk-UA"/>
                        </w:rPr>
                        <w:br/>
                      </w:r>
                      <w:r w:rsidR="00CA262E" w:rsidRPr="002408DF">
                        <w:rPr>
                          <w:rFonts w:ascii="Stolzl Book" w:hAnsi="Stolzl Book" w:cs="Arial"/>
                          <w:b/>
                          <w:bCs/>
                          <w:lang w:val="uk-UA"/>
                        </w:rPr>
                        <w:t>Аплікаційна форма</w:t>
                      </w:r>
                      <w:r w:rsidR="00B31BC2" w:rsidRPr="002408DF">
                        <w:rPr>
                          <w:rFonts w:ascii="Stolzl Book" w:hAnsi="Stolzl Book" w:cs="Arial"/>
                          <w:b/>
                          <w:bCs/>
                          <w:lang w:val="uk-UA"/>
                        </w:rPr>
                        <w:t xml:space="preserve"> </w:t>
                      </w:r>
                      <w:r w:rsidR="004C7EB5">
                        <w:rPr>
                          <w:rFonts w:ascii="Stolzl Book" w:hAnsi="Stolzl Book" w:cs="Arial"/>
                          <w:b/>
                          <w:bCs/>
                          <w:lang w:val="ru-RU"/>
                        </w:rPr>
                        <w:t xml:space="preserve">проєкту соціальної дії </w:t>
                      </w:r>
                    </w:p>
                    <w:p w14:paraId="48E74325" w14:textId="77777777" w:rsidR="00D4201D" w:rsidRPr="001D2E01" w:rsidRDefault="00D4201D" w:rsidP="00B31BC2">
                      <w:pPr>
                        <w:pStyle w:val="BodyA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after="0"/>
                        <w:jc w:val="center"/>
                        <w:rPr>
                          <w:rFonts w:ascii="Stolzl Display" w:eastAsia="Stolzl Display" w:hAnsi="Stolzl Display" w:cs="Stolzl Display"/>
                          <w:b/>
                          <w:sz w:val="36"/>
                          <w:szCs w:val="36"/>
                          <w:lang w:val="uk-U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E0CBF9F" w14:textId="77777777" w:rsidR="00CA262E" w:rsidRPr="002408DF" w:rsidRDefault="00CA262E" w:rsidP="00CA262E">
      <w:pPr>
        <w:tabs>
          <w:tab w:val="left" w:pos="3852"/>
        </w:tabs>
        <w:spacing w:before="100" w:after="100"/>
        <w:jc w:val="center"/>
        <w:rPr>
          <w:rFonts w:ascii="Stolzl Book" w:eastAsia="Arial" w:hAnsi="Stolzl Book" w:cs="Arial"/>
          <w:color w:val="000000"/>
          <w:sz w:val="20"/>
          <w:szCs w:val="20"/>
        </w:rPr>
      </w:pPr>
      <w:proofErr w:type="spellStart"/>
      <w:r w:rsidRPr="002408DF">
        <w:rPr>
          <w:rFonts w:ascii="Stolzl Book" w:eastAsia="Arial" w:hAnsi="Stolzl Book" w:cs="Arial"/>
          <w:b/>
          <w:color w:val="000000"/>
          <w:sz w:val="20"/>
          <w:szCs w:val="20"/>
        </w:rPr>
        <w:t>Розділ</w:t>
      </w:r>
      <w:proofErr w:type="spellEnd"/>
      <w:r w:rsidRPr="002408DF">
        <w:rPr>
          <w:rFonts w:ascii="Stolzl Book" w:eastAsia="Arial" w:hAnsi="Stolzl Book" w:cs="Arial"/>
          <w:b/>
          <w:color w:val="000000"/>
          <w:sz w:val="20"/>
          <w:szCs w:val="20"/>
        </w:rPr>
        <w:t xml:space="preserve"> 1: </w:t>
      </w:r>
      <w:proofErr w:type="spellStart"/>
      <w:r w:rsidRPr="002408DF">
        <w:rPr>
          <w:rFonts w:ascii="Stolzl Book" w:eastAsia="Arial" w:hAnsi="Stolzl Book" w:cs="Arial"/>
          <w:b/>
          <w:color w:val="000000"/>
          <w:sz w:val="20"/>
          <w:szCs w:val="20"/>
        </w:rPr>
        <w:t>Вступ</w:t>
      </w:r>
      <w:proofErr w:type="spellEnd"/>
      <w:r w:rsidRPr="002408DF">
        <w:rPr>
          <w:rFonts w:ascii="Stolzl Book" w:eastAsia="Arial" w:hAnsi="Stolzl Book" w:cs="Arial"/>
          <w:b/>
          <w:color w:val="000000"/>
          <w:sz w:val="20"/>
          <w:szCs w:val="20"/>
        </w:rPr>
        <w:t xml:space="preserve"> і </w:t>
      </w:r>
      <w:proofErr w:type="spellStart"/>
      <w:r w:rsidRPr="002408DF">
        <w:rPr>
          <w:rFonts w:ascii="Stolzl Book" w:eastAsia="Arial" w:hAnsi="Stolzl Book" w:cs="Arial"/>
          <w:b/>
          <w:color w:val="000000"/>
          <w:sz w:val="20"/>
          <w:szCs w:val="20"/>
        </w:rPr>
        <w:t>короткий</w:t>
      </w:r>
      <w:proofErr w:type="spellEnd"/>
      <w:r w:rsidRPr="002408DF">
        <w:rPr>
          <w:rFonts w:ascii="Stolzl Book" w:eastAsia="Arial" w:hAnsi="Stolzl Book" w:cs="Arial"/>
          <w:b/>
          <w:color w:val="000000"/>
          <w:sz w:val="20"/>
          <w:szCs w:val="20"/>
        </w:rPr>
        <w:t xml:space="preserve"> </w:t>
      </w:r>
      <w:proofErr w:type="spellStart"/>
      <w:r w:rsidRPr="002408DF">
        <w:rPr>
          <w:rFonts w:ascii="Stolzl Book" w:eastAsia="Arial" w:hAnsi="Stolzl Book" w:cs="Arial"/>
          <w:b/>
          <w:color w:val="000000"/>
          <w:sz w:val="20"/>
          <w:szCs w:val="20"/>
        </w:rPr>
        <w:t>опис</w:t>
      </w:r>
      <w:proofErr w:type="spellEnd"/>
    </w:p>
    <w:p w14:paraId="4A2037DD" w14:textId="368DA077" w:rsidR="00CA262E" w:rsidRPr="002408DF" w:rsidRDefault="00CA262E" w:rsidP="00CA262E">
      <w:pPr>
        <w:numPr>
          <w:ilvl w:val="1"/>
          <w:numId w:val="14"/>
        </w:numPr>
        <w:pBdr>
          <w:bar w:val="none" w:sz="0" w:color="auto"/>
        </w:pBdr>
        <w:ind w:hanging="360"/>
        <w:rPr>
          <w:rFonts w:ascii="Stolzl Book" w:eastAsia="Arial" w:hAnsi="Stolzl Book" w:cs="Arial"/>
          <w:color w:val="000000"/>
          <w:sz w:val="20"/>
          <w:szCs w:val="20"/>
        </w:rPr>
      </w:pP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</w:rPr>
        <w:t>Назва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</w:rPr>
        <w:t xml:space="preserve"> </w:t>
      </w:r>
      <w:proofErr w:type="spellStart"/>
      <w:r w:rsidRPr="002408DF">
        <w:rPr>
          <w:rFonts w:ascii="Stolzl Book" w:eastAsia="Arial" w:hAnsi="Stolzl Book" w:cs="Arial"/>
          <w:color w:val="000000"/>
          <w:sz w:val="20"/>
          <w:szCs w:val="20"/>
        </w:rPr>
        <w:t>проєкту</w:t>
      </w:r>
      <w:proofErr w:type="spellEnd"/>
      <w:r w:rsidRPr="002408DF">
        <w:rPr>
          <w:rFonts w:ascii="Stolzl Book" w:eastAsia="Arial" w:hAnsi="Stolzl Book" w:cs="Arial"/>
          <w:color w:val="000000"/>
          <w:sz w:val="20"/>
          <w:szCs w:val="20"/>
        </w:rPr>
        <w:t xml:space="preserve"> </w:t>
      </w:r>
    </w:p>
    <w:p w14:paraId="510BF1ED" w14:textId="77777777" w:rsidR="00CA262E" w:rsidRPr="002408DF" w:rsidRDefault="00CA262E" w:rsidP="00CA262E">
      <w:pPr>
        <w:rPr>
          <w:rFonts w:ascii="Stolzl Book" w:eastAsia="Arial" w:hAnsi="Stolzl Book" w:cs="Arial"/>
          <w:color w:val="000000"/>
          <w:sz w:val="20"/>
          <w:szCs w:val="20"/>
        </w:rPr>
      </w:pPr>
    </w:p>
    <w:p w14:paraId="524CE65E" w14:textId="77777777" w:rsidR="00CA262E" w:rsidRPr="002408DF" w:rsidRDefault="00CA262E" w:rsidP="00CA26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</w:rPr>
      </w:pPr>
    </w:p>
    <w:p w14:paraId="6B2E72BF" w14:textId="77777777" w:rsidR="00CA262E" w:rsidRPr="002408DF" w:rsidRDefault="00CA262E" w:rsidP="00CA26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</w:rPr>
      </w:pPr>
    </w:p>
    <w:p w14:paraId="6FF4F7FA" w14:textId="70261B15" w:rsidR="00CA262E" w:rsidRDefault="00CA262E" w:rsidP="00CA262E">
      <w:pPr>
        <w:rPr>
          <w:rFonts w:ascii="Stolzl Book" w:eastAsia="Arial" w:hAnsi="Stolzl Book" w:cs="Arial"/>
          <w:color w:val="000000"/>
          <w:sz w:val="20"/>
          <w:szCs w:val="20"/>
        </w:rPr>
      </w:pPr>
    </w:p>
    <w:p w14:paraId="67E91EEA" w14:textId="15AAA7D4" w:rsidR="00260A54" w:rsidRDefault="00260A54" w:rsidP="00260A54">
      <w:pPr>
        <w:rPr>
          <w:rFonts w:ascii="Stolzl Book" w:eastAsia="Arial" w:hAnsi="Stolzl Book" w:cs="Arial"/>
          <w:color w:val="000000"/>
          <w:sz w:val="20"/>
          <w:szCs w:val="20"/>
          <w:lang w:val="uk-UA"/>
        </w:rPr>
      </w:pPr>
      <w:r w:rsidRPr="002A52D8">
        <w:rPr>
          <w:rFonts w:ascii="Stolzl Book" w:eastAsia="Arial" w:hAnsi="Stolzl Book" w:cs="Arial"/>
          <w:color w:val="000000"/>
          <w:sz w:val="20"/>
          <w:szCs w:val="20"/>
          <w:lang w:val="uk-UA"/>
        </w:rPr>
        <w:t>1.2. Якому пріоритету Ідеятону 2.0 відповідає ваша ідея ? (оберіть 1 або декілька)</w:t>
      </w:r>
    </w:p>
    <w:p w14:paraId="4EF531F4" w14:textId="77777777" w:rsidR="00260A54" w:rsidRDefault="00260A54" w:rsidP="00260A54">
      <w:pPr>
        <w:rPr>
          <w:rFonts w:ascii="Stolzl Book" w:eastAsia="Arial" w:hAnsi="Stolzl Book" w:cs="Arial"/>
          <w:color w:val="000000"/>
          <w:sz w:val="20"/>
          <w:szCs w:val="20"/>
          <w:lang w:val="uk-UA"/>
        </w:rPr>
      </w:pPr>
    </w:p>
    <w:p w14:paraId="238E6587" w14:textId="77777777" w:rsidR="00260A54" w:rsidRPr="001656E5" w:rsidRDefault="00260A54" w:rsidP="00260A54">
      <w:pPr>
        <w:rPr>
          <w:rFonts w:ascii="Stolzl Book" w:eastAsia="Arial" w:hAnsi="Stolzl Book" w:cs="Arial"/>
          <w:color w:val="000000"/>
          <w:sz w:val="20"/>
          <w:szCs w:val="20"/>
          <w:lang w:val="uk-UA"/>
        </w:rPr>
      </w:pPr>
      <w:r w:rsidRPr="001656E5">
        <w:rPr>
          <w:rFonts w:ascii="Stolzl Book" w:eastAsia="Arial" w:hAnsi="Stolzl Book" w:cs="Arial"/>
          <w:color w:val="000000"/>
          <w:sz w:val="20"/>
          <w:szCs w:val="20"/>
          <w:lang w:val="uk-UA"/>
        </w:rPr>
        <w:t>1. Сприяння розвитку молоді, популяризації активної громадянської позиції та формування лідерських якостей;</w:t>
      </w:r>
    </w:p>
    <w:p w14:paraId="28D9A211" w14:textId="77777777" w:rsidR="00260A54" w:rsidRPr="00260A54" w:rsidRDefault="00260A54" w:rsidP="00260A54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 w:rsidRPr="00260A54">
        <w:rPr>
          <w:rFonts w:ascii="Stolzl Book" w:eastAsia="Arial" w:hAnsi="Stolzl Book" w:cs="Arial"/>
          <w:color w:val="000000"/>
          <w:sz w:val="20"/>
          <w:szCs w:val="20"/>
          <w:lang w:val="ru-RU"/>
        </w:rPr>
        <w:t>2. Сприяння досягненню гендерної рівності та забезпечення дотримання рівності прав та можливостей;</w:t>
      </w:r>
    </w:p>
    <w:p w14:paraId="402B3E97" w14:textId="77777777" w:rsidR="00260A54" w:rsidRPr="00260A54" w:rsidRDefault="00260A54" w:rsidP="00260A54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 w:rsidRPr="00260A54">
        <w:rPr>
          <w:rFonts w:ascii="Stolzl Book" w:eastAsia="Arial" w:hAnsi="Stolzl Book" w:cs="Arial"/>
          <w:color w:val="000000"/>
          <w:sz w:val="20"/>
          <w:szCs w:val="20"/>
          <w:lang w:val="ru-RU"/>
        </w:rPr>
        <w:t>3. Сприяння покращенню стану навколишнього середовища та пом’якшення наслідків зміни клімату;</w:t>
      </w:r>
    </w:p>
    <w:p w14:paraId="560D0D95" w14:textId="77777777" w:rsidR="00260A54" w:rsidRPr="00260A54" w:rsidRDefault="00260A54" w:rsidP="00260A54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 w:rsidRPr="00260A54">
        <w:rPr>
          <w:rFonts w:ascii="Stolzl Book" w:eastAsia="Arial" w:hAnsi="Stolzl Book" w:cs="Arial"/>
          <w:color w:val="000000"/>
          <w:sz w:val="20"/>
          <w:szCs w:val="20"/>
          <w:lang w:val="ru-RU"/>
        </w:rPr>
        <w:t>4. Сприяння зміцненню ментального здоров’я населення в умовах соціального дистанціювання;</w:t>
      </w:r>
    </w:p>
    <w:p w14:paraId="4CA53AD5" w14:textId="4DCEE817" w:rsidR="00260A54" w:rsidRPr="00260A54" w:rsidRDefault="00260A54" w:rsidP="00260A54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 w:rsidRPr="00260A54">
        <w:rPr>
          <w:rFonts w:ascii="Stolzl Book" w:eastAsia="Arial" w:hAnsi="Stolzl Book" w:cs="Arial"/>
          <w:color w:val="000000"/>
          <w:sz w:val="20"/>
          <w:szCs w:val="20"/>
          <w:lang w:val="ru-RU"/>
        </w:rPr>
        <w:t>5. Сприяння міжкультурному діалогу між різними соціальними групами в Україні задля розбудови соціальної згуртованості та стійкості.</w:t>
      </w:r>
    </w:p>
    <w:p w14:paraId="2F9C7FA6" w14:textId="1F6D3374" w:rsidR="00260A54" w:rsidRDefault="00260A54" w:rsidP="00260A54">
      <w:pPr>
        <w:rPr>
          <w:rFonts w:ascii="Stolzl Book" w:eastAsia="Arial" w:hAnsi="Stolzl Book" w:cs="Arial"/>
          <w:b/>
          <w:bCs/>
          <w:color w:val="000000"/>
          <w:sz w:val="20"/>
          <w:szCs w:val="20"/>
          <w:lang w:val="ru-RU"/>
        </w:rPr>
      </w:pPr>
      <w:r w:rsidRPr="00260A54">
        <w:rPr>
          <w:rFonts w:ascii="Stolzl Book" w:eastAsia="Arial" w:hAnsi="Stolzl Book" w:cs="Arial"/>
          <w:b/>
          <w:bCs/>
          <w:color w:val="000000"/>
          <w:sz w:val="20"/>
          <w:szCs w:val="20"/>
          <w:lang w:val="ru-RU"/>
        </w:rPr>
        <w:t xml:space="preserve"> </w:t>
      </w:r>
    </w:p>
    <w:p w14:paraId="46885491" w14:textId="30C621A9" w:rsidR="002A52D8" w:rsidRPr="00820EB8" w:rsidRDefault="002A52D8" w:rsidP="002A52D8">
      <w:pPr>
        <w:rPr>
          <w:rFonts w:ascii="Stolzl Book" w:eastAsia="Arial" w:hAnsi="Stolzl Book" w:cs="Arial"/>
          <w:color w:val="000000"/>
          <w:sz w:val="20"/>
          <w:szCs w:val="20"/>
          <w:lang w:val="uk-UA"/>
        </w:rPr>
      </w:pPr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1.</w:t>
      </w:r>
      <w:r>
        <w:rPr>
          <w:rFonts w:ascii="Stolzl Book" w:eastAsia="Arial" w:hAnsi="Stolzl Book" w:cs="Arial"/>
          <w:sz w:val="20"/>
          <w:szCs w:val="20"/>
          <w:lang w:val="ru-RU"/>
        </w:rPr>
        <w:t>3.</w:t>
      </w:r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r w:rsidRPr="002A52D8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Назва </w:t>
      </w:r>
      <w:r w:rsidRPr="002A52D8">
        <w:rPr>
          <w:rFonts w:ascii="Stolzl Book" w:eastAsia="Arial" w:hAnsi="Stolzl Book" w:cs="Arial"/>
          <w:color w:val="000000"/>
          <w:sz w:val="20"/>
          <w:szCs w:val="20"/>
          <w:lang w:val="uk-UA"/>
        </w:rPr>
        <w:t>команди</w:t>
      </w:r>
    </w:p>
    <w:p w14:paraId="772123E7" w14:textId="77777777" w:rsidR="002A52D8" w:rsidRPr="002408DF" w:rsidRDefault="002A52D8" w:rsidP="002A52D8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4D6B3DF8" w14:textId="77777777" w:rsidR="002A52D8" w:rsidRPr="002408DF" w:rsidRDefault="002A52D8" w:rsidP="002A5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2635200C" w14:textId="77777777" w:rsidR="002A52D8" w:rsidRPr="002408DF" w:rsidRDefault="002A52D8" w:rsidP="002A5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5F1B34BD" w14:textId="77777777" w:rsidR="002A52D8" w:rsidRPr="002408DF" w:rsidRDefault="002A52D8" w:rsidP="002A5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uk-UA"/>
        </w:rPr>
      </w:pPr>
    </w:p>
    <w:p w14:paraId="31C32255" w14:textId="77777777" w:rsidR="002A52D8" w:rsidRPr="002408DF" w:rsidRDefault="002A52D8" w:rsidP="002A5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3C595962" w14:textId="77777777" w:rsidR="00260A54" w:rsidRDefault="00260A54" w:rsidP="00260A54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7F122359" w14:textId="78F74F2F" w:rsidR="00713EAF" w:rsidRPr="00260A54" w:rsidRDefault="00260A54" w:rsidP="00260A54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>1.</w:t>
      </w:r>
      <w:r w:rsidR="002A52D8">
        <w:rPr>
          <w:rFonts w:ascii="Stolzl Book" w:eastAsia="Arial" w:hAnsi="Stolzl Book" w:cs="Arial"/>
          <w:color w:val="000000"/>
          <w:sz w:val="20"/>
          <w:szCs w:val="20"/>
          <w:lang w:val="ru-RU"/>
        </w:rPr>
        <w:t>4</w:t>
      </w:r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. </w:t>
      </w:r>
      <w:r w:rsidR="002A52D8">
        <w:rPr>
          <w:rFonts w:ascii="Stolzl Book" w:eastAsia="Arial" w:hAnsi="Stolzl Book" w:cs="Arial"/>
          <w:color w:val="000000"/>
          <w:sz w:val="20"/>
          <w:szCs w:val="20"/>
          <w:lang w:val="ru-RU"/>
        </w:rPr>
        <w:t>Склад</w:t>
      </w:r>
      <w:r w:rsidR="00713EAF" w:rsidRPr="00260A54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r w:rsidR="001656E5">
        <w:rPr>
          <w:rFonts w:ascii="Stolzl Book" w:eastAsia="Arial" w:hAnsi="Stolzl Book" w:cs="Arial"/>
          <w:color w:val="000000"/>
          <w:sz w:val="20"/>
          <w:szCs w:val="20"/>
          <w:lang w:val="ru-RU"/>
        </w:rPr>
        <w:t>команди</w:t>
      </w:r>
      <w:r w:rsidR="00713EAF" w:rsidRPr="00713EAF">
        <w:rPr>
          <w:rFonts w:ascii="Stolzl Book" w:eastAsia="Arial" w:hAnsi="Stolzl Book" w:cs="Arial"/>
          <w:color w:val="000000"/>
          <w:sz w:val="20"/>
          <w:szCs w:val="20"/>
        </w:rPr>
        <w:t> </w:t>
      </w:r>
    </w:p>
    <w:tbl>
      <w:tblPr>
        <w:bidiVisual/>
        <w:tblW w:w="78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661"/>
        <w:gridCol w:w="1809"/>
        <w:gridCol w:w="1335"/>
        <w:gridCol w:w="1230"/>
      </w:tblGrid>
      <w:tr w:rsidR="002A52D8" w:rsidRPr="00713EAF" w14:paraId="0DD8F356" w14:textId="0F8AC834" w:rsidTr="002A52D8">
        <w:tc>
          <w:tcPr>
            <w:tcW w:w="1870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B65C17" w14:textId="77777777" w:rsidR="002A52D8" w:rsidRPr="00713EAF" w:rsidRDefault="002A52D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  <w:proofErr w:type="spellStart"/>
            <w:r w:rsidRPr="00713EAF"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Організація</w:t>
            </w:r>
            <w:proofErr w:type="spellEnd"/>
            <w:r w:rsidRPr="00713EAF"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 xml:space="preserve">/громада, </w:t>
            </w:r>
            <w:proofErr w:type="spellStart"/>
            <w:r w:rsidRPr="00713EAF"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посада</w:t>
            </w:r>
            <w:proofErr w:type="spellEnd"/>
            <w:r w:rsidRPr="00713EAF"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F79679" w14:textId="31C0E08F" w:rsidR="002A52D8" w:rsidRPr="00713EAF" w:rsidRDefault="002A52D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lzl Book" w:eastAsia="Arial" w:hAnsi="Stolzl Book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Stolzl Book" w:eastAsia="Arial" w:hAnsi="Stolzl Book" w:cs="Arial"/>
                <w:color w:val="000000"/>
                <w:sz w:val="20"/>
                <w:szCs w:val="20"/>
                <w:lang w:val="uk-UA"/>
              </w:rPr>
              <w:t>Е</w:t>
            </w:r>
            <w:proofErr w:type="spellStart"/>
            <w:r w:rsidRPr="00713EAF"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лектронн</w:t>
            </w:r>
            <w:proofErr w:type="spellEnd"/>
            <w:r>
              <w:rPr>
                <w:rFonts w:ascii="Stolzl Book" w:eastAsia="Arial" w:hAnsi="Stolzl Book" w:cs="Arial"/>
                <w:color w:val="000000"/>
                <w:sz w:val="20"/>
                <w:szCs w:val="20"/>
                <w:lang w:val="uk-UA"/>
              </w:rPr>
              <w:t>а</w:t>
            </w:r>
            <w:r w:rsidRPr="00713EAF"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 </w:t>
            </w:r>
            <w:proofErr w:type="spellStart"/>
            <w:r w:rsidRPr="00713EAF"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пошт</w:t>
            </w:r>
            <w:proofErr w:type="spellEnd"/>
            <w:r>
              <w:rPr>
                <w:rFonts w:ascii="Stolzl Book" w:eastAsia="Arial" w:hAnsi="Stolzl Book" w:cs="Arial"/>
                <w:color w:val="000000"/>
                <w:sz w:val="20"/>
                <w:szCs w:val="20"/>
                <w:lang w:val="uk-UA"/>
              </w:rPr>
              <w:t>а</w:t>
            </w:r>
          </w:p>
        </w:tc>
        <w:tc>
          <w:tcPr>
            <w:tcW w:w="688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54A209" w14:textId="77777777" w:rsidR="002A52D8" w:rsidRPr="00713EAF" w:rsidRDefault="002A52D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  <w:proofErr w:type="spellStart"/>
            <w:r w:rsidRPr="00713EAF"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Контактний</w:t>
            </w:r>
            <w:proofErr w:type="spellEnd"/>
            <w:r w:rsidRPr="00713EAF"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 </w:t>
            </w:r>
            <w:proofErr w:type="spellStart"/>
            <w:r w:rsidRPr="00713EAF"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телефон</w:t>
            </w:r>
            <w:proofErr w:type="spellEnd"/>
            <w:r w:rsidRPr="00713EAF"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14:paraId="5391EC0A" w14:textId="2B1C891C" w:rsidR="002A52D8" w:rsidRPr="00713EAF" w:rsidRDefault="002A52D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  <w:lang w:val="uk-UA"/>
              </w:rPr>
            </w:pPr>
            <w:r w:rsidRPr="00713EAF"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ПІБ</w:t>
            </w:r>
          </w:p>
        </w:tc>
        <w:tc>
          <w:tcPr>
            <w:tcW w:w="1258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14:paraId="5A2F2A56" w14:textId="1D0722C5" w:rsidR="002A52D8" w:rsidRPr="002A52D8" w:rsidRDefault="002A52D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Stolzl Book" w:eastAsia="Arial" w:hAnsi="Stolzl Book" w:cs="Arial"/>
                <w:color w:val="000000"/>
                <w:sz w:val="20"/>
                <w:szCs w:val="20"/>
                <w:lang w:val="uk-UA"/>
              </w:rPr>
              <w:t>Роль</w:t>
            </w:r>
          </w:p>
        </w:tc>
      </w:tr>
      <w:tr w:rsidR="002A52D8" w:rsidRPr="00713EAF" w14:paraId="508BC01C" w14:textId="5E780EF7" w:rsidTr="002A52D8"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9333979" w14:textId="39324C5E" w:rsidR="002A52D8" w:rsidRPr="00713EAF" w:rsidRDefault="002A52D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D309765" w14:textId="77777777" w:rsidR="002A52D8" w:rsidRPr="00713EAF" w:rsidRDefault="002A52D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  <w:r w:rsidRPr="00713EAF"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C2CDFA0" w14:textId="57E090E0" w:rsidR="002A52D8" w:rsidRPr="00713EAF" w:rsidRDefault="002A52D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7C7F1E74" w14:textId="10DB9B80" w:rsidR="002A52D8" w:rsidRPr="002A52D8" w:rsidRDefault="002A52D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Stolzl Book" w:eastAsia="Arial" w:hAnsi="Stolzl Book" w:cs="Arial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69B249E2" w14:textId="77777777" w:rsidR="002A52D8" w:rsidRDefault="002A52D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Stolzl Book" w:eastAsia="Arial" w:hAnsi="Stolzl Book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Stolzl Book" w:eastAsia="Arial" w:hAnsi="Stolzl Book" w:cs="Arial"/>
                <w:color w:val="000000"/>
                <w:sz w:val="20"/>
                <w:szCs w:val="20"/>
                <w:lang w:val="uk-UA"/>
              </w:rPr>
              <w:t>Лідер</w:t>
            </w:r>
            <w:r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/-</w:t>
            </w:r>
            <w:r>
              <w:rPr>
                <w:rFonts w:ascii="Stolzl Book" w:eastAsia="Arial" w:hAnsi="Stolzl Book" w:cs="Arial"/>
                <w:color w:val="000000"/>
                <w:sz w:val="20"/>
                <w:szCs w:val="20"/>
                <w:lang w:val="uk-UA"/>
              </w:rPr>
              <w:t>ка</w:t>
            </w:r>
          </w:p>
          <w:p w14:paraId="3EE2FEE2" w14:textId="0C8F1F59" w:rsidR="002A52D8" w:rsidRPr="002A52D8" w:rsidRDefault="002A52D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Stolzl Book" w:eastAsia="Arial" w:hAnsi="Stolzl Book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2A52D8" w:rsidRPr="00713EAF" w14:paraId="2BAAF0D1" w14:textId="2559062F" w:rsidTr="002A52D8"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14:paraId="71851247" w14:textId="77777777" w:rsidR="002A52D8" w:rsidRPr="00713EAF" w:rsidRDefault="002A52D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14:paraId="191B271B" w14:textId="77777777" w:rsidR="002A52D8" w:rsidRPr="00713EAF" w:rsidRDefault="002A52D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14:paraId="41B7ED48" w14:textId="77777777" w:rsidR="002A52D8" w:rsidRPr="00713EAF" w:rsidRDefault="002A52D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4816BF05" w14:textId="77777777" w:rsidR="002A52D8" w:rsidRPr="00713EAF" w:rsidRDefault="002A52D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634F09FF" w14:textId="35A8CE1E" w:rsidR="002A52D8" w:rsidRPr="002A52D8" w:rsidRDefault="002A52D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Stolzl Book" w:eastAsia="Arial" w:hAnsi="Stolzl Book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Stolzl Book" w:eastAsia="Arial" w:hAnsi="Stolzl Book" w:cs="Arial"/>
                <w:color w:val="000000"/>
                <w:sz w:val="20"/>
                <w:szCs w:val="20"/>
                <w:lang w:val="uk-UA"/>
              </w:rPr>
              <w:t>Учасник</w:t>
            </w:r>
            <w:r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/</w:t>
            </w:r>
            <w:r>
              <w:rPr>
                <w:rFonts w:ascii="Stolzl Book" w:eastAsia="Arial" w:hAnsi="Stolzl Book" w:cs="Arial"/>
                <w:color w:val="000000"/>
                <w:sz w:val="20"/>
                <w:szCs w:val="20"/>
                <w:lang w:val="uk-UA"/>
              </w:rPr>
              <w:t>-ця</w:t>
            </w:r>
          </w:p>
        </w:tc>
      </w:tr>
      <w:tr w:rsidR="002A52D8" w:rsidRPr="00713EAF" w14:paraId="262F3F98" w14:textId="6A3F5C11" w:rsidTr="002A52D8"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14:paraId="0F45F152" w14:textId="77777777" w:rsidR="002A52D8" w:rsidRPr="00713EAF" w:rsidRDefault="002A52D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14:paraId="09479C40" w14:textId="77777777" w:rsidR="002A52D8" w:rsidRPr="00713EAF" w:rsidRDefault="002A52D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14:paraId="1B420557" w14:textId="77777777" w:rsidR="002A52D8" w:rsidRPr="00713EAF" w:rsidRDefault="002A52D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4ED39606" w14:textId="77777777" w:rsidR="002A52D8" w:rsidRPr="00713EAF" w:rsidRDefault="002A52D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1BBBEF9D" w14:textId="4EAF76E1" w:rsidR="002A52D8" w:rsidRPr="00713EAF" w:rsidRDefault="002A52D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  <w:r>
              <w:rPr>
                <w:rFonts w:ascii="Stolzl Book" w:eastAsia="Arial" w:hAnsi="Stolzl Book" w:cs="Arial"/>
                <w:color w:val="000000"/>
                <w:sz w:val="20"/>
                <w:szCs w:val="20"/>
                <w:lang w:val="uk-UA"/>
              </w:rPr>
              <w:t>Учасник</w:t>
            </w:r>
            <w:r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/</w:t>
            </w:r>
            <w:r>
              <w:rPr>
                <w:rFonts w:ascii="Stolzl Book" w:eastAsia="Arial" w:hAnsi="Stolzl Book" w:cs="Arial"/>
                <w:color w:val="000000"/>
                <w:sz w:val="20"/>
                <w:szCs w:val="20"/>
                <w:lang w:val="uk-UA"/>
              </w:rPr>
              <w:t>-ця</w:t>
            </w:r>
          </w:p>
        </w:tc>
      </w:tr>
      <w:tr w:rsidR="002A52D8" w:rsidRPr="00713EAF" w14:paraId="122ADB6A" w14:textId="13E4220B" w:rsidTr="002A52D8"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14:paraId="21FA5C74" w14:textId="77777777" w:rsidR="002A52D8" w:rsidRPr="00713EAF" w:rsidRDefault="002A52D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14:paraId="1CB98A63" w14:textId="77777777" w:rsidR="002A52D8" w:rsidRPr="00713EAF" w:rsidRDefault="002A52D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shd w:val="clear" w:color="auto" w:fill="auto"/>
          </w:tcPr>
          <w:p w14:paraId="14FEACF1" w14:textId="77777777" w:rsidR="002A52D8" w:rsidRPr="00713EAF" w:rsidRDefault="002A52D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093D5D24" w14:textId="77777777" w:rsidR="002A52D8" w:rsidRPr="00713EAF" w:rsidRDefault="002A52D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</w:tcPr>
          <w:p w14:paraId="31FAC8D4" w14:textId="5A22D3A0" w:rsidR="002A52D8" w:rsidRPr="00713EAF" w:rsidRDefault="002A52D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  <w:r>
              <w:rPr>
                <w:rFonts w:ascii="Stolzl Book" w:eastAsia="Arial" w:hAnsi="Stolzl Book" w:cs="Arial"/>
                <w:color w:val="000000"/>
                <w:sz w:val="20"/>
                <w:szCs w:val="20"/>
                <w:lang w:val="uk-UA"/>
              </w:rPr>
              <w:t>Учасник</w:t>
            </w:r>
            <w:r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/</w:t>
            </w:r>
            <w:r>
              <w:rPr>
                <w:rFonts w:ascii="Stolzl Book" w:eastAsia="Arial" w:hAnsi="Stolzl Book" w:cs="Arial"/>
                <w:color w:val="000000"/>
                <w:sz w:val="20"/>
                <w:szCs w:val="20"/>
                <w:lang w:val="uk-UA"/>
              </w:rPr>
              <w:t>-ця</w:t>
            </w:r>
          </w:p>
        </w:tc>
      </w:tr>
      <w:tr w:rsidR="002A52D8" w:rsidRPr="00713EAF" w14:paraId="5F5B4369" w14:textId="77777777" w:rsidTr="002A52D8"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00DE6" w14:textId="77777777" w:rsidR="002A52D8" w:rsidRPr="00713EAF" w:rsidRDefault="002A52D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22D77" w14:textId="77777777" w:rsidR="002A52D8" w:rsidRPr="00713EAF" w:rsidRDefault="002A52D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6D9EA" w14:textId="77777777" w:rsidR="002A52D8" w:rsidRPr="00713EAF" w:rsidRDefault="002A52D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14:paraId="7532BBE0" w14:textId="77777777" w:rsidR="002A52D8" w:rsidRPr="00713EAF" w:rsidRDefault="002A52D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14:paraId="365E6BD3" w14:textId="22DF4039" w:rsidR="002A52D8" w:rsidRDefault="002A52D8" w:rsidP="00713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Stolzl Book" w:eastAsia="Arial" w:hAnsi="Stolzl Book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Stolzl Book" w:eastAsia="Arial" w:hAnsi="Stolzl Book" w:cs="Arial"/>
                <w:color w:val="000000"/>
                <w:sz w:val="20"/>
                <w:szCs w:val="20"/>
                <w:lang w:val="uk-UA"/>
              </w:rPr>
              <w:t>Учасник</w:t>
            </w:r>
            <w:r>
              <w:rPr>
                <w:rFonts w:ascii="Stolzl Book" w:eastAsia="Arial" w:hAnsi="Stolzl Book" w:cs="Arial"/>
                <w:color w:val="000000"/>
                <w:sz w:val="20"/>
                <w:szCs w:val="20"/>
              </w:rPr>
              <w:t>/</w:t>
            </w:r>
            <w:r>
              <w:rPr>
                <w:rFonts w:ascii="Stolzl Book" w:eastAsia="Arial" w:hAnsi="Stolzl Book" w:cs="Arial"/>
                <w:color w:val="000000"/>
                <w:sz w:val="20"/>
                <w:szCs w:val="20"/>
                <w:lang w:val="uk-UA"/>
              </w:rPr>
              <w:t>-ця</w:t>
            </w:r>
          </w:p>
        </w:tc>
      </w:tr>
    </w:tbl>
    <w:p w14:paraId="6D34747E" w14:textId="06C38701" w:rsidR="00CA262E" w:rsidRPr="002408DF" w:rsidRDefault="00CA262E" w:rsidP="00713EAF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1065F412" w14:textId="023E8CAB" w:rsidR="00CA262E" w:rsidRPr="002408DF" w:rsidRDefault="00CA262E" w:rsidP="00CA262E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1.</w:t>
      </w:r>
      <w:r w:rsidR="002A52D8">
        <w:rPr>
          <w:rFonts w:ascii="Stolzl Book" w:eastAsia="Arial" w:hAnsi="Stolzl Book" w:cs="Arial"/>
          <w:sz w:val="20"/>
          <w:szCs w:val="20"/>
          <w:lang w:val="ru-RU"/>
        </w:rPr>
        <w:t>5</w:t>
      </w:r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Мета проєкту</w:t>
      </w:r>
    </w:p>
    <w:p w14:paraId="32511867" w14:textId="77777777" w:rsidR="00CA262E" w:rsidRPr="002408DF" w:rsidRDefault="00CA262E" w:rsidP="00CA262E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6C21F44B" w14:textId="77777777" w:rsidR="00CA262E" w:rsidRPr="002408DF" w:rsidRDefault="00CA262E" w:rsidP="00CA26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6DA5C905" w14:textId="77777777" w:rsidR="00CA262E" w:rsidRPr="002408DF" w:rsidRDefault="00CA262E" w:rsidP="00CA26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0C1DB4B0" w14:textId="77777777" w:rsidR="00CA262E" w:rsidRPr="002408DF" w:rsidRDefault="00CA262E" w:rsidP="00CA26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uk-UA"/>
        </w:rPr>
      </w:pPr>
    </w:p>
    <w:p w14:paraId="6AA97EC1" w14:textId="77777777" w:rsidR="00CA262E" w:rsidRPr="002408DF" w:rsidRDefault="00CA262E" w:rsidP="00CA26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752A5D01" w14:textId="130AC67C" w:rsidR="004C7EB5" w:rsidRPr="002408DF" w:rsidRDefault="004C7EB5" w:rsidP="004C7EB5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br/>
      </w:r>
    </w:p>
    <w:p w14:paraId="0370A282" w14:textId="753EED9D" w:rsidR="00CA262E" w:rsidRPr="002408DF" w:rsidRDefault="00CA262E" w:rsidP="004C7EB5">
      <w:pPr>
        <w:tabs>
          <w:tab w:val="left" w:pos="1755"/>
        </w:tabs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13171A63" w14:textId="7F820CAB" w:rsidR="00CA262E" w:rsidRPr="001656E5" w:rsidRDefault="00CA262E" w:rsidP="00CA262E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 w:rsidRPr="002408DF">
        <w:rPr>
          <w:rFonts w:ascii="Stolzl Book" w:eastAsia="Arial" w:hAnsi="Stolzl Book" w:cs="Arial"/>
          <w:sz w:val="20"/>
          <w:szCs w:val="20"/>
          <w:lang w:val="ru-RU"/>
        </w:rPr>
        <w:t>1.</w:t>
      </w:r>
      <w:r w:rsidR="00260A54">
        <w:rPr>
          <w:rFonts w:ascii="Stolzl Book" w:eastAsia="Arial" w:hAnsi="Stolzl Book" w:cs="Arial"/>
          <w:sz w:val="20"/>
          <w:szCs w:val="20"/>
          <w:lang w:val="ru-RU"/>
        </w:rPr>
        <w:t>6</w:t>
      </w:r>
      <w:r w:rsidRPr="002408DF">
        <w:rPr>
          <w:rFonts w:ascii="Stolzl Book" w:eastAsia="Arial" w:hAnsi="Stolzl Book" w:cs="Arial"/>
          <w:sz w:val="20"/>
          <w:szCs w:val="20"/>
          <w:lang w:val="ru-RU"/>
        </w:rPr>
        <w:t xml:space="preserve"> </w:t>
      </w:r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Хто є </w:t>
      </w:r>
      <w:r w:rsidR="001656E5" w:rsidRPr="001656E5">
        <w:rPr>
          <w:rFonts w:ascii="Stolzl Book" w:eastAsia="Arial" w:hAnsi="Stolzl Book" w:cs="Arial"/>
          <w:color w:val="000000"/>
          <w:sz w:val="20"/>
          <w:szCs w:val="20"/>
          <w:lang w:val="ru-RU"/>
        </w:rPr>
        <w:t>[</w:t>
      </w:r>
      <w:r w:rsidR="001656E5">
        <w:rPr>
          <w:rFonts w:ascii="Stolzl Book" w:eastAsia="Arial" w:hAnsi="Stolzl Book" w:cs="Arial"/>
          <w:color w:val="000000"/>
          <w:sz w:val="20"/>
          <w:szCs w:val="20"/>
          <w:lang w:val="ru-RU"/>
        </w:rPr>
        <w:t>потенційними</w:t>
      </w:r>
      <w:r w:rsidR="001656E5" w:rsidRPr="001656E5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] </w:t>
      </w:r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партнерами проєкту? </w:t>
      </w:r>
      <w:r w:rsidR="001656E5">
        <w:rPr>
          <w:rFonts w:ascii="Stolzl Book" w:eastAsia="Arial" w:hAnsi="Stolzl Book" w:cs="Arial"/>
          <w:color w:val="000000"/>
          <w:sz w:val="20"/>
          <w:szCs w:val="20"/>
          <w:lang w:val="ru-RU"/>
        </w:rPr>
        <w:t>Протягом Ідеятону</w:t>
      </w:r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переконайтесь в тому, що вказані Вами партнери проєкту готові співпрацювати і надавати необхідну партнерську підтримку. </w:t>
      </w:r>
      <w:r w:rsidRPr="001656E5">
        <w:rPr>
          <w:rFonts w:ascii="Stolzl Book" w:eastAsia="Arial" w:hAnsi="Stolzl Book" w:cs="Arial"/>
          <w:color w:val="000000"/>
          <w:sz w:val="20"/>
          <w:szCs w:val="20"/>
          <w:lang w:val="ru-RU"/>
        </w:rPr>
        <w:t>Чітко зазначте запропоновану роль кожного партнера.</w:t>
      </w:r>
    </w:p>
    <w:p w14:paraId="785C148A" w14:textId="77777777" w:rsidR="00CA262E" w:rsidRPr="002408DF" w:rsidRDefault="00CA262E" w:rsidP="00CA262E">
      <w:pPr>
        <w:rPr>
          <w:rFonts w:ascii="Stolzl Book" w:eastAsia="Arial" w:hAnsi="Stolzl Book" w:cs="Arial"/>
          <w:sz w:val="20"/>
          <w:szCs w:val="20"/>
          <w:lang w:val="uk-UA"/>
        </w:rPr>
      </w:pPr>
    </w:p>
    <w:tbl>
      <w:tblPr>
        <w:bidiVisual/>
        <w:tblW w:w="803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2744"/>
        <w:gridCol w:w="2849"/>
      </w:tblGrid>
      <w:tr w:rsidR="00CA262E" w:rsidRPr="002408DF" w14:paraId="3EFA2B54" w14:textId="77777777" w:rsidTr="00CA262E">
        <w:tc>
          <w:tcPr>
            <w:tcW w:w="2445" w:type="dxa"/>
          </w:tcPr>
          <w:p w14:paraId="7F8CE465" w14:textId="07EBE52C" w:rsidR="00CA262E" w:rsidRPr="002408DF" w:rsidRDefault="004C7EB5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  <w:proofErr w:type="spellStart"/>
            <w:r w:rsidRPr="002408DF">
              <w:rPr>
                <w:rFonts w:ascii="Stolzl Book" w:eastAsia="Arial" w:hAnsi="Stolzl Book" w:cs="Arial"/>
                <w:b/>
                <w:color w:val="000000"/>
                <w:sz w:val="20"/>
                <w:szCs w:val="20"/>
              </w:rPr>
              <w:t>Контактна</w:t>
            </w:r>
            <w:proofErr w:type="spellEnd"/>
            <w:r w:rsidRPr="002408DF">
              <w:rPr>
                <w:rFonts w:ascii="Stolzl Book" w:eastAsia="Arial" w:hAnsi="Stolzl Book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08DF">
              <w:rPr>
                <w:rFonts w:ascii="Stolzl Book" w:eastAsia="Arial" w:hAnsi="Stolzl Book" w:cs="Arial"/>
                <w:b/>
                <w:color w:val="000000"/>
                <w:sz w:val="20"/>
                <w:szCs w:val="20"/>
              </w:rPr>
              <w:t>особа</w:t>
            </w:r>
            <w:proofErr w:type="spellEnd"/>
            <w:r w:rsidRPr="002408DF">
              <w:rPr>
                <w:rFonts w:ascii="Stolzl Book" w:eastAsia="Arial" w:hAnsi="Stolzl Book" w:cs="Arial"/>
                <w:b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2408DF">
              <w:rPr>
                <w:rFonts w:ascii="Stolzl Book" w:eastAsia="Arial" w:hAnsi="Stolzl Book" w:cs="Arial"/>
                <w:b/>
                <w:color w:val="000000"/>
                <w:sz w:val="20"/>
                <w:szCs w:val="20"/>
              </w:rPr>
              <w:t>контактні</w:t>
            </w:r>
            <w:proofErr w:type="spellEnd"/>
            <w:r w:rsidRPr="002408DF">
              <w:rPr>
                <w:rFonts w:ascii="Stolzl Book" w:eastAsia="Arial" w:hAnsi="Stolzl Book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08DF">
              <w:rPr>
                <w:rFonts w:ascii="Stolzl Book" w:eastAsia="Arial" w:hAnsi="Stolzl Book" w:cs="Arial"/>
                <w:b/>
                <w:color w:val="000000"/>
                <w:sz w:val="20"/>
                <w:szCs w:val="20"/>
              </w:rPr>
              <w:t>дані</w:t>
            </w:r>
            <w:proofErr w:type="spellEnd"/>
          </w:p>
        </w:tc>
        <w:tc>
          <w:tcPr>
            <w:tcW w:w="2744" w:type="dxa"/>
          </w:tcPr>
          <w:p w14:paraId="5B22F70B" w14:textId="331A64AB" w:rsidR="00CA262E" w:rsidRPr="002408DF" w:rsidRDefault="004C7EB5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  <w:proofErr w:type="spellStart"/>
            <w:r w:rsidRPr="002408DF">
              <w:rPr>
                <w:rFonts w:ascii="Stolzl Book" w:eastAsia="Arial" w:hAnsi="Stolzl Book" w:cs="Arial"/>
                <w:b/>
                <w:color w:val="000000"/>
                <w:sz w:val="20"/>
                <w:szCs w:val="20"/>
              </w:rPr>
              <w:t>Роль</w:t>
            </w:r>
            <w:proofErr w:type="spellEnd"/>
            <w:r w:rsidRPr="002408DF">
              <w:rPr>
                <w:rFonts w:ascii="Stolzl Book" w:eastAsia="Arial" w:hAnsi="Stolzl Book" w:cs="Arial"/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2408DF">
              <w:rPr>
                <w:rFonts w:ascii="Stolzl Book" w:eastAsia="Arial" w:hAnsi="Stolzl Book" w:cs="Arial"/>
                <w:b/>
                <w:color w:val="000000"/>
                <w:sz w:val="20"/>
                <w:szCs w:val="20"/>
              </w:rPr>
              <w:t>проєкті</w:t>
            </w:r>
            <w:proofErr w:type="spellEnd"/>
          </w:p>
        </w:tc>
        <w:tc>
          <w:tcPr>
            <w:tcW w:w="2849" w:type="dxa"/>
          </w:tcPr>
          <w:p w14:paraId="676C40AD" w14:textId="007FFE8A" w:rsidR="00CA262E" w:rsidRPr="004C7EB5" w:rsidRDefault="004C7EB5" w:rsidP="00A91E96">
            <w:pPr>
              <w:rPr>
                <w:rFonts w:ascii="Stolzl Book" w:eastAsia="Arial" w:hAnsi="Stolzl Book" w:cs="Arial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4C7EB5">
              <w:rPr>
                <w:rFonts w:ascii="Stolzl Book" w:eastAsia="Arial" w:hAnsi="Stolzl Book" w:cs="Arial"/>
                <w:b/>
                <w:bCs/>
                <w:color w:val="000000"/>
                <w:sz w:val="20"/>
                <w:szCs w:val="20"/>
                <w:lang w:val="uk-UA"/>
              </w:rPr>
              <w:t>Партнер</w:t>
            </w:r>
          </w:p>
        </w:tc>
      </w:tr>
      <w:tr w:rsidR="00CA262E" w:rsidRPr="002408DF" w14:paraId="7A5FF7E5" w14:textId="77777777" w:rsidTr="00CA262E">
        <w:tc>
          <w:tcPr>
            <w:tcW w:w="2445" w:type="dxa"/>
          </w:tcPr>
          <w:p w14:paraId="1E5D005F" w14:textId="77777777" w:rsidR="00CA262E" w:rsidRPr="002408DF" w:rsidRDefault="00CA262E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</w:tcPr>
          <w:p w14:paraId="70E40198" w14:textId="77777777" w:rsidR="00CA262E" w:rsidRPr="002408DF" w:rsidRDefault="00CA262E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</w:tcPr>
          <w:p w14:paraId="761E1030" w14:textId="77777777" w:rsidR="00CA262E" w:rsidRPr="002408DF" w:rsidRDefault="00CA262E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</w:tr>
      <w:tr w:rsidR="00CA262E" w:rsidRPr="002408DF" w14:paraId="23C3FDB7" w14:textId="77777777" w:rsidTr="00CA262E">
        <w:tc>
          <w:tcPr>
            <w:tcW w:w="2445" w:type="dxa"/>
          </w:tcPr>
          <w:p w14:paraId="4EB61323" w14:textId="77777777" w:rsidR="00CA262E" w:rsidRPr="002408DF" w:rsidRDefault="00CA262E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</w:tcPr>
          <w:p w14:paraId="3A0904CD" w14:textId="77777777" w:rsidR="00CA262E" w:rsidRPr="002408DF" w:rsidRDefault="00CA262E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</w:tcPr>
          <w:p w14:paraId="0709F335" w14:textId="77777777" w:rsidR="00CA262E" w:rsidRPr="002408DF" w:rsidRDefault="00CA262E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</w:tr>
      <w:tr w:rsidR="00CA262E" w:rsidRPr="002408DF" w14:paraId="3AC9E7ED" w14:textId="77777777" w:rsidTr="00CA262E">
        <w:tc>
          <w:tcPr>
            <w:tcW w:w="2445" w:type="dxa"/>
          </w:tcPr>
          <w:p w14:paraId="30E91792" w14:textId="77777777" w:rsidR="00CA262E" w:rsidRPr="002408DF" w:rsidRDefault="00CA262E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</w:tcPr>
          <w:p w14:paraId="7939F774" w14:textId="77777777" w:rsidR="00CA262E" w:rsidRPr="002408DF" w:rsidRDefault="00CA262E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</w:tcPr>
          <w:p w14:paraId="3FD71EEB" w14:textId="77777777" w:rsidR="00CA262E" w:rsidRPr="002408DF" w:rsidRDefault="00CA262E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CA262E" w:rsidRPr="002408DF" w14:paraId="2B451C62" w14:textId="77777777" w:rsidTr="00CA262E">
        <w:tc>
          <w:tcPr>
            <w:tcW w:w="2445" w:type="dxa"/>
          </w:tcPr>
          <w:p w14:paraId="6ED33EAB" w14:textId="77777777" w:rsidR="00CA262E" w:rsidRPr="002408DF" w:rsidRDefault="00CA262E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</w:tcPr>
          <w:p w14:paraId="39182294" w14:textId="77777777" w:rsidR="00CA262E" w:rsidRPr="002408DF" w:rsidRDefault="00CA262E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</w:tcPr>
          <w:p w14:paraId="6DF3565D" w14:textId="77777777" w:rsidR="00CA262E" w:rsidRPr="002408DF" w:rsidRDefault="00CA262E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</w:tr>
    </w:tbl>
    <w:p w14:paraId="155E92FA" w14:textId="77777777" w:rsidR="00CA262E" w:rsidRPr="002408DF" w:rsidRDefault="00CA262E" w:rsidP="00CA262E">
      <w:pPr>
        <w:rPr>
          <w:rFonts w:ascii="Stolzl Book" w:eastAsia="Arial" w:hAnsi="Stolzl Book" w:cs="Arial"/>
          <w:color w:val="000000"/>
          <w:sz w:val="20"/>
          <w:szCs w:val="20"/>
        </w:rPr>
      </w:pPr>
    </w:p>
    <w:p w14:paraId="68393D36" w14:textId="0E373244" w:rsidR="00CA262E" w:rsidRPr="002408DF" w:rsidRDefault="00CA262E" w:rsidP="00CA262E">
      <w:pPr>
        <w:pBdr>
          <w:bar w:val="none" w:sz="0" w:color="auto"/>
        </w:pBd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uk-UA"/>
        </w:rPr>
        <w:t>1.</w:t>
      </w:r>
      <w:r w:rsidR="00260A54">
        <w:rPr>
          <w:rFonts w:ascii="Stolzl Book" w:eastAsia="Arial" w:hAnsi="Stolzl Book" w:cs="Arial"/>
          <w:color w:val="000000"/>
          <w:sz w:val="20"/>
          <w:szCs w:val="20"/>
          <w:highlight w:val="white"/>
          <w:lang w:val="uk-UA"/>
        </w:rPr>
        <w:t>7</w:t>
      </w:r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uk-UA"/>
        </w:rPr>
        <w:t xml:space="preserve"> </w:t>
      </w:r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  <w:t>Хто</w:t>
      </w:r>
      <w:r w:rsidRPr="002408DF">
        <w:rPr>
          <w:rFonts w:ascii="Cambria" w:eastAsia="Arial" w:hAnsi="Cambria" w:cs="Cambria"/>
          <w:color w:val="000000"/>
          <w:sz w:val="20"/>
          <w:szCs w:val="20"/>
          <w:highlight w:val="white"/>
        </w:rPr>
        <w:t> </w:t>
      </w:r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  <w:t>є</w:t>
      </w:r>
      <w:r w:rsidRPr="002408DF">
        <w:rPr>
          <w:rFonts w:ascii="Cambria" w:eastAsia="Arial" w:hAnsi="Cambria" w:cs="Cambria"/>
          <w:color w:val="000000"/>
          <w:sz w:val="20"/>
          <w:szCs w:val="20"/>
          <w:highlight w:val="white"/>
        </w:rPr>
        <w:t> </w:t>
      </w:r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  <w:t>залученими</w:t>
      </w:r>
      <w:r w:rsidRPr="002408DF">
        <w:rPr>
          <w:rFonts w:ascii="Cambria" w:eastAsia="Arial" w:hAnsi="Cambria" w:cs="Cambria"/>
          <w:color w:val="000000"/>
          <w:sz w:val="20"/>
          <w:szCs w:val="20"/>
          <w:highlight w:val="white"/>
        </w:rPr>
        <w:t> </w:t>
      </w:r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  <w:t>сторонами</w:t>
      </w:r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uk-UA"/>
        </w:rPr>
        <w:t xml:space="preserve"> і</w:t>
      </w:r>
      <w:r w:rsidRPr="002408DF">
        <w:rPr>
          <w:rFonts w:ascii="Cambria" w:eastAsia="Arial" w:hAnsi="Cambria" w:cs="Cambria"/>
          <w:color w:val="000000"/>
          <w:sz w:val="20"/>
          <w:szCs w:val="20"/>
          <w:highlight w:val="white"/>
        </w:rPr>
        <w:t> </w:t>
      </w:r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  <w:t>цільовою</w:t>
      </w:r>
      <w:r w:rsidRPr="002408DF">
        <w:rPr>
          <w:rFonts w:ascii="Cambria" w:eastAsia="Arial" w:hAnsi="Cambria" w:cs="Cambria"/>
          <w:color w:val="000000"/>
          <w:sz w:val="20"/>
          <w:szCs w:val="20"/>
          <w:highlight w:val="white"/>
        </w:rPr>
        <w:t> </w:t>
      </w:r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  <w:t>аудиторією</w:t>
      </w:r>
      <w:r w:rsidRPr="002408DF">
        <w:rPr>
          <w:rFonts w:ascii="Cambria" w:eastAsia="Arial" w:hAnsi="Cambria" w:cs="Cambria"/>
          <w:color w:val="000000"/>
          <w:sz w:val="20"/>
          <w:szCs w:val="20"/>
          <w:highlight w:val="white"/>
        </w:rPr>
        <w:t> </w:t>
      </w:r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  <w:t>про</w:t>
      </w:r>
      <w:r w:rsidR="0022270A"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  <w:t>є</w:t>
      </w:r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  <w:t>кту?</w:t>
      </w:r>
      <w:r w:rsidRPr="002408DF">
        <w:rPr>
          <w:rFonts w:ascii="Cambria" w:eastAsia="Arial" w:hAnsi="Cambria" w:cs="Cambria"/>
          <w:color w:val="000000"/>
          <w:sz w:val="20"/>
          <w:szCs w:val="20"/>
          <w:highlight w:val="white"/>
        </w:rPr>
        <w:t> </w:t>
      </w:r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  <w:br/>
        <w:t>Чи</w:t>
      </w:r>
      <w:r w:rsidRPr="002408DF">
        <w:rPr>
          <w:rFonts w:ascii="Cambria" w:eastAsia="Arial" w:hAnsi="Cambria" w:cs="Cambria"/>
          <w:color w:val="000000"/>
          <w:sz w:val="20"/>
          <w:szCs w:val="20"/>
          <w:highlight w:val="white"/>
        </w:rPr>
        <w:t> </w:t>
      </w:r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  <w:t>вже</w:t>
      </w:r>
      <w:r w:rsidRPr="002408DF">
        <w:rPr>
          <w:rFonts w:ascii="Cambria" w:eastAsia="Arial" w:hAnsi="Cambria" w:cs="Cambria"/>
          <w:color w:val="000000"/>
          <w:sz w:val="20"/>
          <w:szCs w:val="20"/>
          <w:highlight w:val="white"/>
        </w:rPr>
        <w:t> </w:t>
      </w:r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  <w:t>налагодили</w:t>
      </w:r>
      <w:r w:rsidRPr="002408DF">
        <w:rPr>
          <w:rFonts w:ascii="Cambria" w:eastAsia="Arial" w:hAnsi="Cambria" w:cs="Cambria"/>
          <w:color w:val="000000"/>
          <w:sz w:val="20"/>
          <w:szCs w:val="20"/>
          <w:highlight w:val="white"/>
        </w:rPr>
        <w:t> </w:t>
      </w:r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  <w:t>Ви з ними</w:t>
      </w:r>
      <w:r w:rsidRPr="002408DF">
        <w:rPr>
          <w:rFonts w:ascii="Cambria" w:eastAsia="Arial" w:hAnsi="Cambria" w:cs="Cambria"/>
          <w:color w:val="000000"/>
          <w:sz w:val="20"/>
          <w:szCs w:val="20"/>
          <w:highlight w:val="white"/>
        </w:rPr>
        <w:t> </w:t>
      </w:r>
      <w:r w:rsidRPr="002408DF"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  <w:t>контакти?</w:t>
      </w:r>
      <w:r w:rsidRPr="002408DF">
        <w:rPr>
          <w:rFonts w:ascii="Cambria" w:eastAsia="Arial" w:hAnsi="Cambria" w:cs="Cambria"/>
          <w:color w:val="000000"/>
          <w:sz w:val="20"/>
          <w:szCs w:val="20"/>
          <w:highlight w:val="white"/>
        </w:rPr>
        <w:t> </w:t>
      </w:r>
    </w:p>
    <w:p w14:paraId="76EE29E3" w14:textId="77777777" w:rsidR="00CA262E" w:rsidRPr="002408DF" w:rsidRDefault="00CA262E" w:rsidP="00CA262E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29C9F189" w14:textId="77777777" w:rsidR="00CA262E" w:rsidRPr="002408DF" w:rsidRDefault="00CA262E" w:rsidP="00CA262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4343E937" w14:textId="77777777" w:rsidR="00CA262E" w:rsidRPr="002408DF" w:rsidRDefault="00CA262E" w:rsidP="00CA262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1F56B1A8" w14:textId="77777777" w:rsidR="00CA262E" w:rsidRPr="002408DF" w:rsidRDefault="00CA262E" w:rsidP="00CA262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5BEA493B" w14:textId="77777777" w:rsidR="00CA262E" w:rsidRPr="002408DF" w:rsidRDefault="00CA262E" w:rsidP="00CA262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76EC3AC0" w14:textId="54E08760" w:rsidR="00361876" w:rsidRPr="002408DF" w:rsidRDefault="00361876" w:rsidP="00D90C39">
      <w:pPr>
        <w:pStyle w:val="BodyA"/>
        <w:spacing w:after="0"/>
        <w:ind w:firstLine="630"/>
        <w:jc w:val="both"/>
        <w:rPr>
          <w:rFonts w:ascii="Stolzl Book" w:hAnsi="Stolzl Book"/>
          <w:b/>
          <w:bCs/>
          <w:lang w:val="uk-UA"/>
        </w:rPr>
      </w:pPr>
    </w:p>
    <w:p w14:paraId="73CBA284" w14:textId="77777777" w:rsidR="00471EA9" w:rsidRPr="002408DF" w:rsidRDefault="00471EA9" w:rsidP="00471EA9">
      <w:pPr>
        <w:jc w:val="center"/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Розділ 2: Загальна інформація</w:t>
      </w:r>
    </w:p>
    <w:p w14:paraId="6626A2FA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734748ED" w14:textId="7DCE30C1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 w:rsidRPr="002408DF">
        <w:rPr>
          <w:rFonts w:ascii="Stolzl Book" w:eastAsia="Arial" w:hAnsi="Stolzl Book" w:cs="Arial"/>
          <w:sz w:val="20"/>
          <w:szCs w:val="20"/>
          <w:lang w:val="ru-RU"/>
        </w:rPr>
        <w:t xml:space="preserve">2.1 </w:t>
      </w:r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Опишіть ситуацію у галузі, на яку спрямовано </w:t>
      </w:r>
      <w:r w:rsidRPr="002408DF">
        <w:rPr>
          <w:rFonts w:ascii="Stolzl Book" w:eastAsia="Arial" w:hAnsi="Stolzl Book" w:cs="Arial"/>
          <w:color w:val="000000"/>
          <w:sz w:val="20"/>
          <w:szCs w:val="20"/>
          <w:lang w:val="uk-UA"/>
        </w:rPr>
        <w:t>цей</w:t>
      </w:r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проєкт. Які існують проблеми, шляхи вирішення? Які інші ініціативи або проєкти запроваджуються у цій галузі? Чи ви вже почали реалізацію про</w:t>
      </w:r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є</w:t>
      </w:r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кту?</w:t>
      </w:r>
    </w:p>
    <w:p w14:paraId="10C5B2D2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0B69EC8C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79A46A8F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3398D687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096AC626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60404FC2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1E40A8E9" w14:textId="07EE96E6" w:rsidR="00471EA9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2.</w:t>
      </w:r>
      <w:r w:rsidRPr="002408DF">
        <w:rPr>
          <w:rFonts w:ascii="Stolzl Book" w:eastAsia="Arial" w:hAnsi="Stolzl Book" w:cs="Arial"/>
          <w:sz w:val="20"/>
          <w:szCs w:val="20"/>
          <w:lang w:val="ru-RU"/>
        </w:rPr>
        <w:t>2</w:t>
      </w:r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Яким чином проєкт змінить поточну ситуацію</w:t>
      </w:r>
      <w:r w:rsidRPr="002408DF">
        <w:rPr>
          <w:rFonts w:ascii="Stolzl Book" w:eastAsia="Arial" w:hAnsi="Stolzl Book" w:cs="Arial"/>
          <w:color w:val="000000"/>
          <w:sz w:val="20"/>
          <w:szCs w:val="20"/>
          <w:lang w:val="uk-UA"/>
        </w:rPr>
        <w:t xml:space="preserve"> в </w:t>
      </w:r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локальному та глобальному </w:t>
      </w:r>
      <w:r w:rsidRPr="002408DF">
        <w:rPr>
          <w:rFonts w:ascii="Stolzl Book" w:eastAsia="Arial" w:hAnsi="Stolzl Book" w:cs="Arial"/>
          <w:color w:val="000000"/>
          <w:sz w:val="20"/>
          <w:szCs w:val="20"/>
          <w:lang w:val="uk-UA"/>
        </w:rPr>
        <w:t>вимірах</w:t>
      </w:r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?</w:t>
      </w:r>
    </w:p>
    <w:p w14:paraId="671F9C5E" w14:textId="77777777" w:rsidR="003759E1" w:rsidRPr="002408DF" w:rsidRDefault="003759E1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319CA78C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61D4627A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2BD2BA23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4E3BA60F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615E6304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7D097AEC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6FBDB434" w14:textId="77777777" w:rsidR="00471EA9" w:rsidRPr="0022270A" w:rsidRDefault="00471EA9" w:rsidP="00471EA9">
      <w:pPr>
        <w:jc w:val="center"/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 w:rsidRPr="0022270A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Розділ 3: Результати проєкту</w:t>
      </w:r>
    </w:p>
    <w:p w14:paraId="5BB7347D" w14:textId="77777777" w:rsidR="00471EA9" w:rsidRPr="0022270A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3525E6B8" w14:textId="26071EA0" w:rsidR="00471EA9" w:rsidRDefault="003759E1" w:rsidP="003759E1">
      <w:pPr>
        <w:pBdr>
          <w:bar w:val="none" w:sz="0" w:color="auto"/>
        </w:pBd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3.1 </w:t>
      </w:r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Чітко і конкретно опишіть результати проєкту </w:t>
      </w:r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uk-UA"/>
        </w:rPr>
        <w:t>в</w:t>
      </w:r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локальному та глобальному </w:t>
      </w:r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uk-UA"/>
        </w:rPr>
        <w:t>вимірах</w:t>
      </w:r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.</w:t>
      </w:r>
    </w:p>
    <w:p w14:paraId="25F744A3" w14:textId="77777777" w:rsidR="003759E1" w:rsidRPr="003759E1" w:rsidRDefault="003759E1" w:rsidP="003759E1">
      <w:pPr>
        <w:pBdr>
          <w:bar w:val="none" w:sz="0" w:color="auto"/>
        </w:pBdr>
        <w:ind w:left="360"/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0A10DF90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445D4C10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4A3BD6DB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74AE6F9D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62FCD4FE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18BFDB4C" w14:textId="69EC7514" w:rsidR="00471EA9" w:rsidRDefault="003759E1" w:rsidP="003759E1">
      <w:pPr>
        <w:pBdr>
          <w:bar w:val="none" w:sz="0" w:color="auto"/>
        </w:pBd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3.2 </w:t>
      </w:r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Як саме заплановані заходи / компоненти проєкту </w:t>
      </w:r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uk-UA"/>
        </w:rPr>
        <w:t xml:space="preserve">забезпечать </w:t>
      </w:r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досягнення результатів проєкту? </w:t>
      </w:r>
    </w:p>
    <w:p w14:paraId="130158DF" w14:textId="77777777" w:rsidR="003759E1" w:rsidRPr="002408DF" w:rsidRDefault="003759E1" w:rsidP="003759E1">
      <w:pPr>
        <w:pBdr>
          <w:bar w:val="none" w:sz="0" w:color="auto"/>
        </w:pBd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134CA27E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rPr>
          <w:rFonts w:ascii="Stolzl Book" w:eastAsia="Arial" w:hAnsi="Stolzl Book" w:cs="Arial"/>
          <w:sz w:val="20"/>
          <w:szCs w:val="20"/>
          <w:lang w:val="ru-RU"/>
        </w:rPr>
      </w:pPr>
    </w:p>
    <w:p w14:paraId="7E0271DE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rPr>
          <w:rFonts w:ascii="Stolzl Book" w:eastAsia="Arial" w:hAnsi="Stolzl Book" w:cs="Arial"/>
          <w:sz w:val="20"/>
          <w:szCs w:val="20"/>
          <w:lang w:val="ru-RU"/>
        </w:rPr>
      </w:pPr>
    </w:p>
    <w:p w14:paraId="3ED75765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rPr>
          <w:rFonts w:ascii="Stolzl Book" w:eastAsia="Arial" w:hAnsi="Stolzl Book" w:cs="Arial"/>
          <w:sz w:val="20"/>
          <w:szCs w:val="20"/>
          <w:lang w:val="ru-RU"/>
        </w:rPr>
      </w:pPr>
    </w:p>
    <w:p w14:paraId="6640A05F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rPr>
          <w:rFonts w:ascii="Stolzl Book" w:eastAsia="Arial" w:hAnsi="Stolzl Book" w:cs="Arial"/>
          <w:sz w:val="20"/>
          <w:szCs w:val="20"/>
          <w:lang w:val="ru-RU"/>
        </w:rPr>
      </w:pPr>
    </w:p>
    <w:p w14:paraId="58553ED1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36EC47B0" w14:textId="005D619C" w:rsidR="004C7EB5" w:rsidRPr="002408DF" w:rsidRDefault="004C7EB5" w:rsidP="004C7EB5">
      <w:pPr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</w:pPr>
      <w:bookmarkStart w:id="0" w:name="_heading=h.30j0zll" w:colFirst="0" w:colLast="0"/>
      <w:bookmarkEnd w:id="0"/>
    </w:p>
    <w:p w14:paraId="3BEF6420" w14:textId="77777777" w:rsidR="00471EA9" w:rsidRPr="0022270A" w:rsidRDefault="00471EA9" w:rsidP="00471EA9">
      <w:pPr>
        <w:jc w:val="center"/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 w:rsidRPr="0022270A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Розділ 4: Структура проєкту</w:t>
      </w:r>
    </w:p>
    <w:p w14:paraId="69E0EDEC" w14:textId="77777777" w:rsidR="00471EA9" w:rsidRPr="0022270A" w:rsidRDefault="00471EA9" w:rsidP="00471EA9">
      <w:pPr>
        <w:jc w:val="center"/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75146FD1" w14:textId="60A8BF94" w:rsidR="00471EA9" w:rsidRPr="002408DF" w:rsidRDefault="003759E1" w:rsidP="003759E1">
      <w:pPr>
        <w:pBdr>
          <w:bar w:val="none" w:sz="0" w:color="auto"/>
        </w:pBd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4.1 </w:t>
      </w:r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Опишіть заплановані заходи / компоненти проєкту. </w:t>
      </w:r>
    </w:p>
    <w:p w14:paraId="2C129326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Для кожного з заходів / компонентів проєкту, вкажіть: а) його цілі, б) приблизні дати (терміни) запровадження, в) кількість учасників та їх категорії (напр. 100 студентів університету </w:t>
      </w:r>
      <w:r w:rsidRPr="002408DF">
        <w:rPr>
          <w:rFonts w:ascii="Stolzl Book" w:eastAsia="Arial" w:hAnsi="Stolzl Book" w:cs="Arial"/>
          <w:color w:val="000000"/>
          <w:sz w:val="20"/>
          <w:szCs w:val="20"/>
        </w:rPr>
        <w:t>X</w:t>
      </w:r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, 5 представників обласної адміністрації </w:t>
      </w:r>
      <w:r w:rsidRPr="002408DF">
        <w:rPr>
          <w:rFonts w:ascii="Stolzl Book" w:eastAsia="Arial" w:hAnsi="Stolzl Book" w:cs="Arial"/>
          <w:color w:val="000000"/>
          <w:sz w:val="20"/>
          <w:szCs w:val="20"/>
        </w:rPr>
        <w:t>Y</w:t>
      </w:r>
      <w:r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), г) місто (міста) проведення. </w:t>
      </w:r>
    </w:p>
    <w:p w14:paraId="5FA3D3C6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2B002AE6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407A7679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351FCD49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20132E62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1AE7164F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2E4F8AB9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3C89B39F" w14:textId="77777777" w:rsidR="00471EA9" w:rsidRPr="002408DF" w:rsidRDefault="00471EA9" w:rsidP="00471EA9">
      <w:pPr>
        <w:jc w:val="center"/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Розділ 5: Соціальний, інституційний вплив проєкту</w:t>
      </w:r>
    </w:p>
    <w:p w14:paraId="09BCC17E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248930FC" w14:textId="723A7884" w:rsidR="00471EA9" w:rsidRDefault="00D368AF" w:rsidP="003759E1">
      <w:pPr>
        <w:pBdr>
          <w:bar w:val="none" w:sz="0" w:color="auto"/>
        </w:pBdr>
        <w:rPr>
          <w:rFonts w:ascii="Stolzl Book" w:eastAsia="Arial" w:hAnsi="Stolzl Book" w:cs="Arial"/>
          <w:color w:val="000000"/>
          <w:sz w:val="20"/>
          <w:szCs w:val="20"/>
          <w:lang w:val="uk-UA"/>
        </w:rPr>
      </w:pPr>
      <w:r w:rsidRPr="002408DF">
        <w:rPr>
          <w:rFonts w:ascii="Stolzl Book" w:eastAsia="Arial" w:hAnsi="Stolzl Book" w:cs="Arial"/>
          <w:color w:val="000000"/>
          <w:sz w:val="20"/>
          <w:szCs w:val="20"/>
          <w:lang w:val="uk-UA"/>
        </w:rPr>
        <w:t xml:space="preserve">5.1 </w:t>
      </w:r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uk-UA"/>
        </w:rPr>
        <w:t>На досягнення яких цілей сталого розвитку зорієнтований проєкт? Перерахуйте та обгрунтуйте</w:t>
      </w:r>
      <w:r w:rsidR="003759E1">
        <w:rPr>
          <w:rFonts w:ascii="Stolzl Book" w:eastAsia="Arial" w:hAnsi="Stolzl Book" w:cs="Arial"/>
          <w:color w:val="000000"/>
          <w:sz w:val="20"/>
          <w:szCs w:val="20"/>
          <w:lang w:val="uk-UA"/>
        </w:rPr>
        <w:t>.</w:t>
      </w:r>
      <w:r w:rsidR="004C7EB5">
        <w:rPr>
          <w:rFonts w:ascii="Stolzl Book" w:eastAsia="Arial" w:hAnsi="Stolzl Book" w:cs="Arial"/>
          <w:color w:val="000000"/>
          <w:sz w:val="20"/>
          <w:szCs w:val="20"/>
          <w:lang w:val="uk-UA"/>
        </w:rPr>
        <w:t xml:space="preserve"> Інформацію про ЦСР можна знайти </w:t>
      </w:r>
      <w:r w:rsidR="00B81B38">
        <w:fldChar w:fldCharType="begin"/>
      </w:r>
      <w:r w:rsidR="00B81B38" w:rsidRPr="001656E5">
        <w:rPr>
          <w:lang w:val="ru-RU"/>
        </w:rPr>
        <w:instrText xml:space="preserve"> </w:instrText>
      </w:r>
      <w:r w:rsidR="00B81B38">
        <w:instrText>HYPERLINK</w:instrText>
      </w:r>
      <w:r w:rsidR="00B81B38" w:rsidRPr="001656E5">
        <w:rPr>
          <w:lang w:val="ru-RU"/>
        </w:rPr>
        <w:instrText xml:space="preserve"> "</w:instrText>
      </w:r>
      <w:r w:rsidR="00B81B38">
        <w:instrText>http</w:instrText>
      </w:r>
      <w:r w:rsidR="00B81B38" w:rsidRPr="001656E5">
        <w:rPr>
          <w:lang w:val="ru-RU"/>
        </w:rPr>
        <w:instrText>://</w:instrText>
      </w:r>
      <w:r w:rsidR="00B81B38">
        <w:instrText>sdg</w:instrText>
      </w:r>
      <w:r w:rsidR="00B81B38" w:rsidRPr="001656E5">
        <w:rPr>
          <w:lang w:val="ru-RU"/>
        </w:rPr>
        <w:instrText>.</w:instrText>
      </w:r>
      <w:r w:rsidR="00B81B38">
        <w:instrText>org</w:instrText>
      </w:r>
      <w:r w:rsidR="00B81B38" w:rsidRPr="001656E5">
        <w:rPr>
          <w:lang w:val="ru-RU"/>
        </w:rPr>
        <w:instrText>.</w:instrText>
      </w:r>
      <w:r w:rsidR="00B81B38">
        <w:instrText>ua</w:instrText>
      </w:r>
      <w:r w:rsidR="00B81B38" w:rsidRPr="001656E5">
        <w:rPr>
          <w:lang w:val="ru-RU"/>
        </w:rPr>
        <w:instrText>/</w:instrText>
      </w:r>
      <w:r w:rsidR="00B81B38">
        <w:instrText>ua</w:instrText>
      </w:r>
      <w:r w:rsidR="00B81B38" w:rsidRPr="001656E5">
        <w:rPr>
          <w:lang w:val="ru-RU"/>
        </w:rPr>
        <w:instrText>/</w:instrText>
      </w:r>
      <w:r w:rsidR="00B81B38">
        <w:instrText>pro</w:instrText>
      </w:r>
      <w:r w:rsidR="00B81B38" w:rsidRPr="001656E5">
        <w:rPr>
          <w:lang w:val="ru-RU"/>
        </w:rPr>
        <w:instrText>-</w:instrText>
      </w:r>
      <w:r w:rsidR="00B81B38">
        <w:instrText>hlobalni</w:instrText>
      </w:r>
      <w:r w:rsidR="00B81B38" w:rsidRPr="001656E5">
        <w:rPr>
          <w:lang w:val="ru-RU"/>
        </w:rPr>
        <w:instrText>-</w:instrText>
      </w:r>
      <w:r w:rsidR="00B81B38">
        <w:instrText>tsili</w:instrText>
      </w:r>
      <w:r w:rsidR="00B81B38" w:rsidRPr="001656E5">
        <w:rPr>
          <w:lang w:val="ru-RU"/>
        </w:rPr>
        <w:instrText xml:space="preserve">" </w:instrText>
      </w:r>
      <w:r w:rsidR="00B81B38">
        <w:fldChar w:fldCharType="separate"/>
      </w:r>
      <w:r w:rsidR="004C7EB5" w:rsidRPr="004C7EB5">
        <w:rPr>
          <w:rStyle w:val="Hyperlink"/>
          <w:rFonts w:ascii="Stolzl Book" w:eastAsia="Arial" w:hAnsi="Stolzl Book" w:cs="Arial"/>
          <w:sz w:val="20"/>
          <w:szCs w:val="20"/>
          <w:lang w:val="uk-UA"/>
        </w:rPr>
        <w:t>за посиланням</w:t>
      </w:r>
      <w:r w:rsidR="00B81B38">
        <w:rPr>
          <w:rStyle w:val="Hyperlink"/>
          <w:rFonts w:ascii="Stolzl Book" w:eastAsia="Arial" w:hAnsi="Stolzl Book" w:cs="Arial"/>
          <w:sz w:val="20"/>
          <w:szCs w:val="20"/>
          <w:lang w:val="uk-UA"/>
        </w:rPr>
        <w:fldChar w:fldCharType="end"/>
      </w:r>
      <w:r w:rsidR="004C7EB5">
        <w:rPr>
          <w:rFonts w:ascii="Stolzl Book" w:eastAsia="Arial" w:hAnsi="Stolzl Book" w:cs="Arial"/>
          <w:color w:val="000000"/>
          <w:sz w:val="20"/>
          <w:szCs w:val="20"/>
          <w:lang w:val="uk-UA"/>
        </w:rPr>
        <w:t>.</w:t>
      </w:r>
    </w:p>
    <w:p w14:paraId="3DE426EF" w14:textId="77777777" w:rsidR="003759E1" w:rsidRPr="0022270A" w:rsidRDefault="003759E1" w:rsidP="003759E1">
      <w:pPr>
        <w:pBdr>
          <w:bar w:val="none" w:sz="0" w:color="auto"/>
        </w:pBd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3E28F57C" w14:textId="77777777" w:rsidR="00471EA9" w:rsidRPr="0022270A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445E69E4" w14:textId="77777777" w:rsidR="00471EA9" w:rsidRPr="0022270A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7511337B" w14:textId="77777777" w:rsidR="00471EA9" w:rsidRPr="0022270A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2FF0E5DA" w14:textId="77777777" w:rsidR="00471EA9" w:rsidRPr="0022270A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47AEB2E3" w14:textId="77777777" w:rsidR="00471EA9" w:rsidRPr="0022270A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008FBF89" w14:textId="437A675F" w:rsidR="00471EA9" w:rsidRDefault="003759E1" w:rsidP="003759E1">
      <w:pPr>
        <w:pBdr>
          <w:bar w:val="none" w:sz="0" w:color="auto"/>
        </w:pBd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5.2 </w:t>
      </w:r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Яким чином вплив проєкту буде продовжуватись після завершення проєкту? </w:t>
      </w:r>
    </w:p>
    <w:p w14:paraId="49DC8D6A" w14:textId="77777777" w:rsidR="003759E1" w:rsidRPr="003759E1" w:rsidRDefault="003759E1" w:rsidP="003759E1">
      <w:pPr>
        <w:pBdr>
          <w:bar w:val="none" w:sz="0" w:color="auto"/>
        </w:pBd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25B3A943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7871358C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2A2028C5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2EC8D4D3" w14:textId="77777777" w:rsidR="00471EA9" w:rsidRPr="002408DF" w:rsidRDefault="00471EA9" w:rsidP="00471EA9">
      <w:pPr>
        <w:rPr>
          <w:rFonts w:ascii="Stolzl Book" w:eastAsia="Arial" w:hAnsi="Stolzl Book" w:cs="Arial"/>
          <w:sz w:val="20"/>
          <w:szCs w:val="20"/>
          <w:lang w:val="ru-RU"/>
        </w:rPr>
      </w:pPr>
    </w:p>
    <w:p w14:paraId="69997286" w14:textId="77777777" w:rsidR="00471EA9" w:rsidRPr="002408DF" w:rsidRDefault="00471EA9" w:rsidP="00471EA9">
      <w:pPr>
        <w:rPr>
          <w:rFonts w:ascii="Stolzl Book" w:eastAsia="Arial" w:hAnsi="Stolzl Book" w:cs="Arial"/>
          <w:sz w:val="20"/>
          <w:szCs w:val="20"/>
          <w:lang w:val="ru-RU"/>
        </w:rPr>
      </w:pPr>
    </w:p>
    <w:p w14:paraId="3ECB70A5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1DAD4E59" w14:textId="50E32525" w:rsidR="00471EA9" w:rsidRPr="002408DF" w:rsidRDefault="00471EA9" w:rsidP="00623967">
      <w:pPr>
        <w:jc w:val="center"/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Розділ 6: Просування (</w:t>
      </w:r>
      <w:r w:rsidRPr="002408DF">
        <w:rPr>
          <w:rFonts w:ascii="Stolzl Book" w:eastAsia="Arial" w:hAnsi="Stolzl Book" w:cs="Arial"/>
          <w:b/>
          <w:color w:val="000000"/>
          <w:sz w:val="20"/>
          <w:szCs w:val="20"/>
        </w:rPr>
        <w:t>promotion</w:t>
      </w:r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), моніторинг, оцінка і звітність проєкту</w:t>
      </w:r>
    </w:p>
    <w:p w14:paraId="1CA36F18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5663FB18" w14:textId="718B9861" w:rsidR="00471EA9" w:rsidRPr="002A52D8" w:rsidRDefault="00D368AF" w:rsidP="003759E1">
      <w:pPr>
        <w:pBdr>
          <w:bar w:val="none" w:sz="0" w:color="auto"/>
        </w:pBdr>
        <w:rPr>
          <w:rFonts w:ascii="Stolzl Book" w:eastAsia="Arial" w:hAnsi="Stolzl Book" w:cs="Arial"/>
          <w:i/>
          <w:iCs/>
          <w:color w:val="000000"/>
          <w:sz w:val="20"/>
          <w:szCs w:val="20"/>
          <w:lang w:val="ru-RU"/>
        </w:rPr>
      </w:pPr>
      <w:r w:rsidRPr="002408DF">
        <w:rPr>
          <w:rFonts w:ascii="Stolzl Book" w:eastAsia="Arial" w:hAnsi="Stolzl Book" w:cs="Arial"/>
          <w:color w:val="000000"/>
          <w:sz w:val="20"/>
          <w:szCs w:val="20"/>
          <w:lang w:val="uk-UA"/>
        </w:rPr>
        <w:t xml:space="preserve">6.1 </w:t>
      </w:r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>Як саме ви будете просувати проєкт (напр. через партнерів, вебсайти, засоби масової інформації та ін.)</w:t>
      </w:r>
      <w:r w:rsidR="00260A54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. </w:t>
      </w:r>
      <w:r w:rsidR="00260A54" w:rsidRPr="002A52D8">
        <w:rPr>
          <w:rFonts w:ascii="Stolzl Book" w:eastAsia="Arial" w:hAnsi="Stolzl Book" w:cs="Arial"/>
          <w:i/>
          <w:iCs/>
          <w:color w:val="000000"/>
          <w:sz w:val="20"/>
          <w:szCs w:val="20"/>
          <w:lang w:val="ru-RU"/>
        </w:rPr>
        <w:t>Що саме ви будете робити аби ваш проєкт був «видимим» під час та після його релізації?</w:t>
      </w:r>
    </w:p>
    <w:p w14:paraId="7AF9E142" w14:textId="77777777" w:rsidR="003759E1" w:rsidRPr="002408DF" w:rsidRDefault="003759E1" w:rsidP="003759E1">
      <w:pPr>
        <w:pBdr>
          <w:bar w:val="none" w:sz="0" w:color="auto"/>
        </w:pBd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54A4BC02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4ECD6EF8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3A26FC8E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04B3B2F9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7CE5B6B2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4E12F5CF" w14:textId="5F43A2E7" w:rsidR="00471EA9" w:rsidRDefault="00D368AF" w:rsidP="003759E1">
      <w:pPr>
        <w:pBdr>
          <w:bar w:val="none" w:sz="0" w:color="auto"/>
        </w:pBd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 w:rsidRPr="002408DF">
        <w:rPr>
          <w:rFonts w:ascii="Stolzl Book" w:eastAsia="Arial" w:hAnsi="Stolzl Book" w:cs="Arial"/>
          <w:color w:val="000000"/>
          <w:sz w:val="20"/>
          <w:szCs w:val="20"/>
          <w:lang w:val="uk-UA"/>
        </w:rPr>
        <w:t xml:space="preserve">6.2 </w:t>
      </w:r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Яким чином буде відстежуватись проведення проєкту? Опишіть систему для моніторингу проєкту, звітності по проєкту, і оцінки роботи проєкту та його результатів.   </w:t>
      </w:r>
    </w:p>
    <w:p w14:paraId="40CD508F" w14:textId="77777777" w:rsidR="003759E1" w:rsidRPr="002408DF" w:rsidRDefault="003759E1" w:rsidP="003759E1">
      <w:pPr>
        <w:pBdr>
          <w:bar w:val="none" w:sz="0" w:color="auto"/>
        </w:pBd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486CE0DD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13FB4FE3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2B346386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13DADE07" w14:textId="77777777" w:rsidR="00471EA9" w:rsidRPr="002408DF" w:rsidRDefault="00471EA9" w:rsidP="00471E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Stolzl Book" w:eastAsia="Arial" w:hAnsi="Stolzl Book" w:cs="Arial"/>
          <w:sz w:val="20"/>
          <w:szCs w:val="20"/>
          <w:lang w:val="ru-RU"/>
        </w:rPr>
      </w:pPr>
    </w:p>
    <w:p w14:paraId="4E847DEC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4BDF963C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5B934AEB" w14:textId="77777777" w:rsidR="00471EA9" w:rsidRPr="002408DF" w:rsidRDefault="00471EA9" w:rsidP="00471EA9">
      <w:pPr>
        <w:jc w:val="center"/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Розділ 7: Бюджет проєкту та фінансування з інших ресурсів</w:t>
      </w:r>
    </w:p>
    <w:p w14:paraId="3CAE1261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7D03FA7C" w14:textId="537339D7" w:rsidR="00471EA9" w:rsidRPr="002408DF" w:rsidRDefault="00D368AF" w:rsidP="00D368AF">
      <w:pPr>
        <w:pBdr>
          <w:bar w:val="none" w:sz="0" w:color="auto"/>
        </w:pBd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 w:rsidRPr="002408DF">
        <w:rPr>
          <w:rFonts w:ascii="Stolzl Book" w:eastAsia="Arial" w:hAnsi="Stolzl Book" w:cs="Arial"/>
          <w:color w:val="000000"/>
          <w:sz w:val="20"/>
          <w:szCs w:val="20"/>
          <w:lang w:val="uk-UA"/>
        </w:rPr>
        <w:t xml:space="preserve">7.1 </w:t>
      </w:r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Напишіть детальний бюджет проєкту, </w:t>
      </w:r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включаючи грошові і не-грошові</w:t>
      </w:r>
      <w:r w:rsidRPr="002408DF">
        <w:rPr>
          <w:rFonts w:ascii="Stolzl Book" w:eastAsia="Arial" w:hAnsi="Stolzl Book" w:cs="Arial"/>
          <w:b/>
          <w:color w:val="000000"/>
          <w:sz w:val="20"/>
          <w:szCs w:val="20"/>
          <w:lang w:val="uk-UA"/>
        </w:rPr>
        <w:t xml:space="preserve"> </w:t>
      </w:r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внески від всіх партнерів</w:t>
      </w:r>
      <w:r w:rsidR="00471EA9" w:rsidRPr="002408DF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(в гривнях для кожної категорії), включаючи внесок від Британської Ради. </w:t>
      </w:r>
      <w:r w:rsidR="00471EA9" w:rsidRPr="002408DF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Зверніть увагу на те, що фінансування від Британської Ради може не покривати повністю загального бюджету проєкту.</w:t>
      </w:r>
    </w:p>
    <w:p w14:paraId="1CAD72CA" w14:textId="77777777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</w:p>
    <w:p w14:paraId="45198015" w14:textId="77777777" w:rsidR="00471EA9" w:rsidRPr="002408DF" w:rsidRDefault="00471EA9" w:rsidP="00471EA9">
      <w:pPr>
        <w:rPr>
          <w:rFonts w:ascii="Stolzl Book" w:eastAsia="Arial" w:hAnsi="Stolzl Book" w:cs="Arial"/>
          <w:iCs/>
          <w:color w:val="000000"/>
          <w:sz w:val="20"/>
          <w:szCs w:val="20"/>
        </w:rPr>
      </w:pPr>
      <w:proofErr w:type="spellStart"/>
      <w:r w:rsidRPr="002408DF">
        <w:rPr>
          <w:rFonts w:ascii="Stolzl Book" w:eastAsia="Arial" w:hAnsi="Stolzl Book" w:cs="Arial"/>
          <w:iCs/>
          <w:color w:val="000000"/>
          <w:sz w:val="20"/>
          <w:szCs w:val="20"/>
        </w:rPr>
        <w:t>Приклад</w:t>
      </w:r>
      <w:proofErr w:type="spellEnd"/>
      <w:r w:rsidRPr="002408DF">
        <w:rPr>
          <w:rFonts w:ascii="Stolzl Book" w:eastAsia="Arial" w:hAnsi="Stolzl Book" w:cs="Arial"/>
          <w:iCs/>
          <w:color w:val="000000"/>
          <w:sz w:val="20"/>
          <w:szCs w:val="20"/>
        </w:rPr>
        <w:t>:</w:t>
      </w:r>
    </w:p>
    <w:tbl>
      <w:tblPr>
        <w:bidiVisual/>
        <w:tblW w:w="835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1577"/>
        <w:gridCol w:w="1549"/>
        <w:gridCol w:w="1144"/>
        <w:gridCol w:w="1276"/>
        <w:gridCol w:w="1687"/>
      </w:tblGrid>
      <w:tr w:rsidR="00471EA9" w:rsidRPr="002408DF" w14:paraId="650974D4" w14:textId="77777777" w:rsidTr="002408DF">
        <w:tc>
          <w:tcPr>
            <w:tcW w:w="1121" w:type="dxa"/>
            <w:vAlign w:val="center"/>
          </w:tcPr>
          <w:p w14:paraId="7E537127" w14:textId="77777777" w:rsidR="00471EA9" w:rsidRPr="002408DF" w:rsidRDefault="00471EA9" w:rsidP="00A91E96">
            <w:pPr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</w:pP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Всього</w:t>
            </w:r>
            <w:proofErr w:type="spellEnd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по</w:t>
            </w:r>
            <w:proofErr w:type="spellEnd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проєкту</w:t>
            </w:r>
            <w:proofErr w:type="spellEnd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грн</w:t>
            </w:r>
            <w:proofErr w:type="spellEnd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7" w:type="dxa"/>
            <w:vAlign w:val="center"/>
          </w:tcPr>
          <w:p w14:paraId="6228E8F7" w14:textId="77777777" w:rsidR="00471EA9" w:rsidRPr="002408DF" w:rsidRDefault="00471EA9" w:rsidP="00A91E96">
            <w:pPr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  <w:lang w:val="ru-RU"/>
              </w:rPr>
            </w:pPr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  <w:lang w:val="ru-RU"/>
              </w:rPr>
              <w:t>Фінансування від інших партнерів (вказати яких)</w:t>
            </w:r>
          </w:p>
        </w:tc>
        <w:tc>
          <w:tcPr>
            <w:tcW w:w="1549" w:type="dxa"/>
            <w:vAlign w:val="center"/>
          </w:tcPr>
          <w:p w14:paraId="567E390D" w14:textId="77777777" w:rsidR="00471EA9" w:rsidRPr="002408DF" w:rsidRDefault="00471EA9" w:rsidP="00A91E96">
            <w:pPr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</w:pP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Фінансування</w:t>
            </w:r>
            <w:proofErr w:type="spellEnd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від</w:t>
            </w:r>
            <w:proofErr w:type="spellEnd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Британської</w:t>
            </w:r>
            <w:proofErr w:type="spellEnd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 xml:space="preserve"> Ради</w:t>
            </w:r>
          </w:p>
        </w:tc>
        <w:tc>
          <w:tcPr>
            <w:tcW w:w="1144" w:type="dxa"/>
            <w:vAlign w:val="center"/>
          </w:tcPr>
          <w:p w14:paraId="435F8216" w14:textId="77777777" w:rsidR="00471EA9" w:rsidRPr="002408DF" w:rsidRDefault="00471EA9" w:rsidP="00A91E96">
            <w:pPr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</w:pP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Кількість</w:t>
            </w:r>
            <w:proofErr w:type="spellEnd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одиниць</w:t>
            </w:r>
            <w:proofErr w:type="spellEnd"/>
          </w:p>
        </w:tc>
        <w:tc>
          <w:tcPr>
            <w:tcW w:w="1276" w:type="dxa"/>
            <w:vAlign w:val="center"/>
          </w:tcPr>
          <w:p w14:paraId="420E6214" w14:textId="77777777" w:rsidR="00471EA9" w:rsidRPr="002408DF" w:rsidRDefault="00471EA9" w:rsidP="00A91E96">
            <w:pPr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</w:pP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Вартість</w:t>
            </w:r>
            <w:proofErr w:type="spellEnd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одиниці</w:t>
            </w:r>
            <w:proofErr w:type="spellEnd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грн</w:t>
            </w:r>
            <w:proofErr w:type="spellEnd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7" w:type="dxa"/>
            <w:vAlign w:val="center"/>
          </w:tcPr>
          <w:p w14:paraId="3CD57C2C" w14:textId="77777777" w:rsidR="00471EA9" w:rsidRPr="002408DF" w:rsidRDefault="00471EA9" w:rsidP="00A91E96">
            <w:pPr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</w:pP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Назва</w:t>
            </w:r>
            <w:proofErr w:type="spellEnd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08DF">
              <w:rPr>
                <w:rFonts w:ascii="Stolzl Book" w:eastAsia="Arial" w:hAnsi="Stolzl Book" w:cs="Arial"/>
                <w:iCs/>
                <w:color w:val="000000"/>
                <w:sz w:val="20"/>
                <w:szCs w:val="20"/>
              </w:rPr>
              <w:t>категорії</w:t>
            </w:r>
            <w:proofErr w:type="spellEnd"/>
          </w:p>
        </w:tc>
      </w:tr>
      <w:tr w:rsidR="00471EA9" w:rsidRPr="002408DF" w14:paraId="16B28DF2" w14:textId="77777777" w:rsidTr="002408DF">
        <w:tc>
          <w:tcPr>
            <w:tcW w:w="1121" w:type="dxa"/>
            <w:vAlign w:val="center"/>
          </w:tcPr>
          <w:p w14:paraId="36D3E8D8" w14:textId="77777777" w:rsidR="00471EA9" w:rsidRPr="002408DF" w:rsidRDefault="00471EA9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7A987BA9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46CCF064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3F2EF8AE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070893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10E0AF52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</w:tr>
      <w:tr w:rsidR="00471EA9" w:rsidRPr="002408DF" w14:paraId="40350E5E" w14:textId="77777777" w:rsidTr="002408DF">
        <w:tc>
          <w:tcPr>
            <w:tcW w:w="1121" w:type="dxa"/>
            <w:vAlign w:val="center"/>
          </w:tcPr>
          <w:p w14:paraId="5AFC3662" w14:textId="77777777" w:rsidR="00471EA9" w:rsidRPr="002408DF" w:rsidRDefault="00471EA9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18BF33A8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7A2D76A4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3D2D5DC6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7359DC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344B1A19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</w:tr>
      <w:tr w:rsidR="00471EA9" w:rsidRPr="002408DF" w14:paraId="421299A2" w14:textId="77777777" w:rsidTr="002408DF">
        <w:tc>
          <w:tcPr>
            <w:tcW w:w="1121" w:type="dxa"/>
            <w:vAlign w:val="center"/>
          </w:tcPr>
          <w:p w14:paraId="4E750B75" w14:textId="77777777" w:rsidR="00471EA9" w:rsidRPr="002408DF" w:rsidRDefault="00471EA9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7B456323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2FF93B8A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076DE07F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D4A26EE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40C4342E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</w:tr>
      <w:tr w:rsidR="00471EA9" w:rsidRPr="002408DF" w14:paraId="7CD7A41F" w14:textId="77777777" w:rsidTr="002408DF">
        <w:tc>
          <w:tcPr>
            <w:tcW w:w="1121" w:type="dxa"/>
            <w:vAlign w:val="center"/>
          </w:tcPr>
          <w:p w14:paraId="5E9CBC48" w14:textId="77777777" w:rsidR="00471EA9" w:rsidRPr="002408DF" w:rsidRDefault="00471EA9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3DF00D98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3D46483A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4C4DA1E6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48E3AC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5C5325A2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</w:tr>
      <w:tr w:rsidR="00471EA9" w:rsidRPr="002408DF" w14:paraId="76C5C260" w14:textId="77777777" w:rsidTr="002408DF">
        <w:tc>
          <w:tcPr>
            <w:tcW w:w="1121" w:type="dxa"/>
            <w:vAlign w:val="center"/>
          </w:tcPr>
          <w:p w14:paraId="77C02528" w14:textId="77777777" w:rsidR="00471EA9" w:rsidRPr="002408DF" w:rsidRDefault="00471EA9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215E5EF4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3C6D6E03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4D224BD8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C486BE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097208BC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</w:tr>
      <w:tr w:rsidR="00471EA9" w:rsidRPr="002408DF" w14:paraId="6CA48A6E" w14:textId="77777777" w:rsidTr="002408DF">
        <w:tc>
          <w:tcPr>
            <w:tcW w:w="1121" w:type="dxa"/>
            <w:vAlign w:val="center"/>
          </w:tcPr>
          <w:p w14:paraId="1BBED1EA" w14:textId="77777777" w:rsidR="00471EA9" w:rsidRPr="002408DF" w:rsidRDefault="00471EA9" w:rsidP="00A91E96">
            <w:pPr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0287CD5C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2EDE039C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163D5291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953574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7C30867E" w14:textId="77777777" w:rsidR="00471EA9" w:rsidRPr="002408DF" w:rsidRDefault="00471EA9" w:rsidP="00A91E96">
            <w:pPr>
              <w:jc w:val="center"/>
              <w:rPr>
                <w:rFonts w:ascii="Stolzl Book" w:eastAsia="Arial" w:hAnsi="Stolzl Book" w:cs="Arial"/>
                <w:color w:val="000000"/>
                <w:sz w:val="20"/>
                <w:szCs w:val="20"/>
              </w:rPr>
            </w:pPr>
          </w:p>
        </w:tc>
      </w:tr>
    </w:tbl>
    <w:p w14:paraId="7F5F8522" w14:textId="77777777" w:rsidR="00471EA9" w:rsidRPr="002408DF" w:rsidRDefault="00471EA9" w:rsidP="00471EA9">
      <w:pPr>
        <w:jc w:val="both"/>
        <w:rPr>
          <w:rFonts w:ascii="Stolzl Book" w:eastAsia="Arial" w:hAnsi="Stolzl Book" w:cs="Arial"/>
          <w:color w:val="000000"/>
          <w:sz w:val="20"/>
          <w:szCs w:val="20"/>
        </w:rPr>
      </w:pPr>
      <w:bookmarkStart w:id="1" w:name="_heading=h.1fob9te" w:colFirst="0" w:colLast="0"/>
      <w:bookmarkEnd w:id="1"/>
    </w:p>
    <w:p w14:paraId="31BD59F2" w14:textId="77777777" w:rsidR="003759E1" w:rsidRDefault="003759E1" w:rsidP="00471EA9">
      <w:pPr>
        <w:rPr>
          <w:rFonts w:ascii="Stolzl Book" w:eastAsia="Arial" w:hAnsi="Stolzl Book" w:cs="Arial"/>
          <w:b/>
          <w:color w:val="000000"/>
          <w:sz w:val="20"/>
          <w:szCs w:val="20"/>
          <w:highlight w:val="white"/>
          <w:lang w:val="ru-RU"/>
        </w:rPr>
      </w:pPr>
    </w:p>
    <w:p w14:paraId="0E836E34" w14:textId="510A80A8" w:rsidR="00471EA9" w:rsidRPr="002408DF" w:rsidRDefault="00471EA9" w:rsidP="00471EA9">
      <w:pPr>
        <w:rPr>
          <w:rFonts w:ascii="Stolzl Book" w:eastAsia="Arial" w:hAnsi="Stolzl Book" w:cs="Arial"/>
          <w:color w:val="000000"/>
          <w:sz w:val="20"/>
          <w:szCs w:val="20"/>
          <w:highlight w:val="white"/>
          <w:lang w:val="ru-RU"/>
        </w:rPr>
      </w:pPr>
      <w:r w:rsidRPr="002408DF">
        <w:rPr>
          <w:rFonts w:ascii="Stolzl Book" w:eastAsia="Arial" w:hAnsi="Stolzl Book" w:cs="Arial"/>
          <w:b/>
          <w:color w:val="000000"/>
          <w:sz w:val="20"/>
          <w:szCs w:val="20"/>
          <w:highlight w:val="white"/>
          <w:lang w:val="ru-RU"/>
        </w:rPr>
        <w:t>Максимальна</w:t>
      </w:r>
      <w:r w:rsidRPr="002408DF">
        <w:rPr>
          <w:rFonts w:ascii="Cambria" w:eastAsia="Arial" w:hAnsi="Cambria" w:cs="Cambria"/>
          <w:b/>
          <w:color w:val="000000"/>
          <w:sz w:val="20"/>
          <w:szCs w:val="20"/>
          <w:highlight w:val="white"/>
        </w:rPr>
        <w:t> </w:t>
      </w:r>
      <w:r w:rsidRPr="002408DF">
        <w:rPr>
          <w:rFonts w:ascii="Stolzl Book" w:eastAsia="Arial" w:hAnsi="Stolzl Book" w:cs="Arial"/>
          <w:b/>
          <w:color w:val="000000"/>
          <w:sz w:val="20"/>
          <w:szCs w:val="20"/>
          <w:highlight w:val="white"/>
          <w:lang w:val="ru-RU"/>
        </w:rPr>
        <w:t>сума фінансування на один про</w:t>
      </w:r>
      <w:r w:rsidR="0022270A">
        <w:rPr>
          <w:rFonts w:ascii="Stolzl Book" w:eastAsia="Arial" w:hAnsi="Stolzl Book" w:cs="Arial"/>
          <w:b/>
          <w:color w:val="000000"/>
          <w:sz w:val="20"/>
          <w:szCs w:val="20"/>
          <w:highlight w:val="white"/>
          <w:lang w:val="ru-RU"/>
        </w:rPr>
        <w:t>є</w:t>
      </w:r>
      <w:r w:rsidRPr="002408DF">
        <w:rPr>
          <w:rFonts w:ascii="Stolzl Book" w:eastAsia="Arial" w:hAnsi="Stolzl Book" w:cs="Arial"/>
          <w:b/>
          <w:color w:val="000000"/>
          <w:sz w:val="20"/>
          <w:szCs w:val="20"/>
          <w:highlight w:val="white"/>
          <w:lang w:val="ru-RU"/>
        </w:rPr>
        <w:t xml:space="preserve">кт соціальної дії в рамках </w:t>
      </w:r>
      <w:r w:rsidR="001B2CA9">
        <w:rPr>
          <w:rFonts w:ascii="Stolzl Book" w:eastAsia="Arial" w:hAnsi="Stolzl Book" w:cs="Arial"/>
          <w:b/>
          <w:color w:val="000000"/>
          <w:sz w:val="20"/>
          <w:szCs w:val="20"/>
          <w:highlight w:val="white"/>
          <w:lang w:val="ru-RU"/>
        </w:rPr>
        <w:t>Ідеятону</w:t>
      </w:r>
      <w:r w:rsidRPr="002408DF">
        <w:rPr>
          <w:rFonts w:ascii="Stolzl Book" w:eastAsia="Arial" w:hAnsi="Stolzl Book" w:cs="Arial"/>
          <w:b/>
          <w:color w:val="000000"/>
          <w:sz w:val="20"/>
          <w:szCs w:val="20"/>
          <w:highlight w:val="white"/>
          <w:lang w:val="ru-RU"/>
        </w:rPr>
        <w:t xml:space="preserve"> становить – </w:t>
      </w:r>
      <w:r w:rsidR="00820EB8">
        <w:rPr>
          <w:rFonts w:ascii="Stolzl Book" w:eastAsia="Arial" w:hAnsi="Stolzl Book" w:cs="Arial"/>
          <w:b/>
          <w:color w:val="000000"/>
          <w:sz w:val="20"/>
          <w:szCs w:val="20"/>
          <w:highlight w:val="white"/>
          <w:lang w:val="ru-RU"/>
        </w:rPr>
        <w:t>40</w:t>
      </w:r>
      <w:r w:rsidRPr="002408DF">
        <w:rPr>
          <w:rFonts w:ascii="Stolzl Book" w:eastAsia="Arial" w:hAnsi="Stolzl Book" w:cs="Arial"/>
          <w:b/>
          <w:color w:val="000000"/>
          <w:sz w:val="20"/>
          <w:szCs w:val="20"/>
          <w:highlight w:val="white"/>
          <w:lang w:val="ru-RU"/>
        </w:rPr>
        <w:t>,000.00 грн.</w:t>
      </w:r>
      <w:r w:rsidRPr="002408DF">
        <w:rPr>
          <w:rFonts w:ascii="Cambria" w:eastAsia="Arial" w:hAnsi="Cambria" w:cs="Cambria"/>
          <w:b/>
          <w:color w:val="000000"/>
          <w:sz w:val="20"/>
          <w:szCs w:val="20"/>
          <w:highlight w:val="white"/>
        </w:rPr>
        <w:t> </w:t>
      </w:r>
      <w:r w:rsidRPr="002408DF">
        <w:rPr>
          <w:rFonts w:ascii="Cambria" w:eastAsia="Arial" w:hAnsi="Cambria" w:cs="Cambria"/>
          <w:color w:val="000000"/>
          <w:sz w:val="20"/>
          <w:szCs w:val="20"/>
          <w:highlight w:val="white"/>
        </w:rPr>
        <w:t> </w:t>
      </w:r>
    </w:p>
    <w:p w14:paraId="63277650" w14:textId="77777777" w:rsidR="00471EA9" w:rsidRPr="002408DF" w:rsidRDefault="00471EA9" w:rsidP="00471EA9">
      <w:pPr>
        <w:rPr>
          <w:rFonts w:ascii="Stolzl Book" w:eastAsia="Arial" w:hAnsi="Stolzl Book" w:cs="Arial"/>
          <w:sz w:val="20"/>
          <w:szCs w:val="20"/>
          <w:highlight w:val="white"/>
          <w:lang w:val="ru-RU"/>
        </w:rPr>
      </w:pPr>
    </w:p>
    <w:p w14:paraId="7BF2C874" w14:textId="77777777" w:rsidR="00471EA9" w:rsidRPr="002408DF" w:rsidRDefault="00471EA9" w:rsidP="00471EA9">
      <w:pPr>
        <w:rPr>
          <w:rFonts w:ascii="Stolzl Book" w:eastAsia="Arial" w:hAnsi="Stolzl Book" w:cs="Arial"/>
          <w:sz w:val="20"/>
          <w:szCs w:val="20"/>
          <w:highlight w:val="white"/>
          <w:lang w:val="ru-RU"/>
        </w:rPr>
      </w:pPr>
    </w:p>
    <w:p w14:paraId="2C0111D6" w14:textId="77777777" w:rsidR="00471EA9" w:rsidRPr="002408DF" w:rsidRDefault="00471EA9" w:rsidP="00471EA9">
      <w:pPr>
        <w:rPr>
          <w:rFonts w:ascii="Stolzl Book" w:eastAsia="Arial" w:hAnsi="Stolzl Book" w:cs="Arial"/>
          <w:sz w:val="20"/>
          <w:szCs w:val="20"/>
          <w:highlight w:val="white"/>
          <w:lang w:val="ru-RU"/>
        </w:rPr>
      </w:pPr>
    </w:p>
    <w:p w14:paraId="401616C9" w14:textId="7DAC94D6" w:rsidR="00471EA9" w:rsidRDefault="00471EA9" w:rsidP="00471EA9">
      <w:pPr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</w:pPr>
      <w:r w:rsidRPr="0022270A"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  <w:t>Захист персональних даних</w:t>
      </w:r>
    </w:p>
    <w:p w14:paraId="60D6C2B0" w14:textId="77777777" w:rsidR="0022270A" w:rsidRPr="0022270A" w:rsidRDefault="0022270A" w:rsidP="00471EA9">
      <w:pPr>
        <w:rPr>
          <w:rFonts w:ascii="Stolzl Book" w:eastAsia="Arial" w:hAnsi="Stolzl Book" w:cs="Arial"/>
          <w:b/>
          <w:color w:val="000000"/>
          <w:sz w:val="20"/>
          <w:szCs w:val="20"/>
          <w:lang w:val="ru-RU"/>
        </w:rPr>
      </w:pPr>
    </w:p>
    <w:p w14:paraId="1E86DB1D" w14:textId="3C9CC300" w:rsidR="001D2E01" w:rsidRPr="00820EB8" w:rsidRDefault="00471EA9" w:rsidP="00D368AF">
      <w:pPr>
        <w:spacing w:after="280"/>
        <w:rPr>
          <w:rFonts w:ascii="Stolzl Book" w:eastAsia="Arial" w:hAnsi="Stolzl Book" w:cs="Arial"/>
          <w:color w:val="000000"/>
          <w:sz w:val="20"/>
          <w:szCs w:val="20"/>
          <w:lang w:val="ru-RU"/>
        </w:rPr>
      </w:pPr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Британська Рада буде використовувати інформацію, яку ви надаєте у зв'язку з обробкою вашої реєстраційної форми. Правова база для обробки вашої інформації - це погодження з нашою </w:t>
      </w:r>
      <w:r w:rsidR="00B81B38">
        <w:fldChar w:fldCharType="begin"/>
      </w:r>
      <w:r w:rsidR="00B81B38" w:rsidRPr="001656E5">
        <w:rPr>
          <w:lang w:val="ru-RU"/>
        </w:rPr>
        <w:instrText xml:space="preserve"> </w:instrText>
      </w:r>
      <w:r w:rsidR="00B81B38">
        <w:instrText>HYPERLINK</w:instrText>
      </w:r>
      <w:r w:rsidR="00B81B38" w:rsidRPr="001656E5">
        <w:rPr>
          <w:lang w:val="ru-RU"/>
        </w:rPr>
        <w:instrText xml:space="preserve"> "</w:instrText>
      </w:r>
      <w:r w:rsidR="00B81B38">
        <w:instrText>http</w:instrText>
      </w:r>
      <w:r w:rsidR="00B81B38" w:rsidRPr="001656E5">
        <w:rPr>
          <w:lang w:val="ru-RU"/>
        </w:rPr>
        <w:instrText>://</w:instrText>
      </w:r>
      <w:r w:rsidR="00B81B38">
        <w:instrText>www</w:instrText>
      </w:r>
      <w:r w:rsidR="00B81B38" w:rsidRPr="001656E5">
        <w:rPr>
          <w:lang w:val="ru-RU"/>
        </w:rPr>
        <w:instrText>.</w:instrText>
      </w:r>
      <w:r w:rsidR="00B81B38">
        <w:instrText>britishcouncil</w:instrText>
      </w:r>
      <w:r w:rsidR="00B81B38" w:rsidRPr="001656E5">
        <w:rPr>
          <w:lang w:val="ru-RU"/>
        </w:rPr>
        <w:instrText>.</w:instrText>
      </w:r>
      <w:r w:rsidR="00B81B38">
        <w:instrText>org</w:instrText>
      </w:r>
      <w:r w:rsidR="00B81B38" w:rsidRPr="001656E5">
        <w:rPr>
          <w:lang w:val="ru-RU"/>
        </w:rPr>
        <w:instrText>.</w:instrText>
      </w:r>
      <w:r w:rsidR="00B81B38">
        <w:instrText>ua</w:instrText>
      </w:r>
      <w:r w:rsidR="00B81B38" w:rsidRPr="001656E5">
        <w:rPr>
          <w:lang w:val="ru-RU"/>
        </w:rPr>
        <w:instrText>/</w:instrText>
      </w:r>
      <w:r w:rsidR="00B81B38">
        <w:instrText>privacy</w:instrText>
      </w:r>
      <w:r w:rsidR="00B81B38" w:rsidRPr="001656E5">
        <w:rPr>
          <w:lang w:val="ru-RU"/>
        </w:rPr>
        <w:instrText>-</w:instrText>
      </w:r>
      <w:r w:rsidR="00B81B38">
        <w:instrText>terms</w:instrText>
      </w:r>
      <w:r w:rsidR="00B81B38" w:rsidRPr="001656E5">
        <w:rPr>
          <w:lang w:val="ru-RU"/>
        </w:rPr>
        <w:instrText>" \</w:instrText>
      </w:r>
      <w:r w:rsidR="00B81B38">
        <w:instrText>h</w:instrText>
      </w:r>
      <w:r w:rsidR="00B81B38" w:rsidRPr="001656E5">
        <w:rPr>
          <w:lang w:val="ru-RU"/>
        </w:rPr>
        <w:instrText xml:space="preserve"> </w:instrText>
      </w:r>
      <w:r w:rsidR="00B81B38">
        <w:fldChar w:fldCharType="separate"/>
      </w:r>
      <w:r w:rsidRPr="0022270A">
        <w:rPr>
          <w:rFonts w:ascii="Stolzl Book" w:eastAsia="Arial" w:hAnsi="Stolzl Book" w:cs="Arial"/>
          <w:color w:val="0563C1"/>
          <w:sz w:val="20"/>
          <w:szCs w:val="20"/>
          <w:u w:val="single"/>
          <w:lang w:val="ru-RU"/>
        </w:rPr>
        <w:t>політикою конфіденційності.</w:t>
      </w:r>
      <w:r w:rsidR="00B81B38">
        <w:rPr>
          <w:rFonts w:ascii="Stolzl Book" w:eastAsia="Arial" w:hAnsi="Stolzl Book" w:cs="Arial"/>
          <w:color w:val="0563C1"/>
          <w:sz w:val="20"/>
          <w:szCs w:val="20"/>
          <w:u w:val="single"/>
          <w:lang w:val="ru-RU"/>
        </w:rPr>
        <w:fldChar w:fldCharType="end"/>
      </w:r>
      <w:bookmarkStart w:id="2" w:name="_heading=h.gjdgxs" w:colFirst="0" w:colLast="0"/>
      <w:bookmarkEnd w:id="2"/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Британська Рада дотримується закону про захист даних Великобританії та законів інших країн, які відповідають міжнародним стандартам.</w:t>
      </w:r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Інформація з цієї форми може бути передана </w:t>
      </w:r>
      <w:r w:rsidR="00A33504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ГС «Асоціація </w:t>
      </w:r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Активн</w:t>
      </w:r>
      <w:r w:rsidR="00A33504">
        <w:rPr>
          <w:rFonts w:ascii="Stolzl Book" w:eastAsia="Arial" w:hAnsi="Stolzl Book" w:cs="Arial"/>
          <w:color w:val="000000"/>
          <w:sz w:val="20"/>
          <w:szCs w:val="20"/>
          <w:lang w:val="ru-RU"/>
        </w:rPr>
        <w:t>их</w:t>
      </w:r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Громадян», що буде здійснювати адміністративну підтримку</w:t>
      </w:r>
      <w:r w:rsidR="00A33504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проєктів</w:t>
      </w:r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r w:rsidR="00A33504">
        <w:rPr>
          <w:rFonts w:ascii="Stolzl Book" w:eastAsia="Arial" w:hAnsi="Stolzl Book" w:cs="Arial"/>
          <w:color w:val="000000"/>
          <w:sz w:val="20"/>
          <w:szCs w:val="20"/>
          <w:lang w:val="ru-RU"/>
        </w:rPr>
        <w:t>Ідеятону</w:t>
      </w:r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. </w:t>
      </w:r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Ви маєте право вимагати копію інформації про вас, якою ми володіємо, і право вимагати від нас виправлення будь-яких неточностей у цій інформації. Якщо у вас виникли побоювання щодо використання вашої особистої інформації, ви також маєте право подати до нас спеціальний запит.Для отримання детальної інформації, будь ласка, зверніться до розділу про конфіденційність нашого веб-сайту </w:t>
      </w:r>
      <w:r w:rsidR="00B81B38">
        <w:fldChar w:fldCharType="begin"/>
      </w:r>
      <w:r w:rsidR="00B81B38" w:rsidRPr="001656E5">
        <w:rPr>
          <w:lang w:val="ru-RU"/>
        </w:rPr>
        <w:instrText xml:space="preserve"> </w:instrText>
      </w:r>
      <w:r w:rsidR="00B81B38">
        <w:instrText>HYPERLINK</w:instrText>
      </w:r>
      <w:r w:rsidR="00B81B38" w:rsidRPr="001656E5">
        <w:rPr>
          <w:lang w:val="ru-RU"/>
        </w:rPr>
        <w:instrText xml:space="preserve"> "</w:instrText>
      </w:r>
      <w:r w:rsidR="00B81B38">
        <w:instrText>http</w:instrText>
      </w:r>
      <w:r w:rsidR="00B81B38" w:rsidRPr="001656E5">
        <w:rPr>
          <w:lang w:val="ru-RU"/>
        </w:rPr>
        <w:instrText>://</w:instrText>
      </w:r>
      <w:r w:rsidR="00B81B38">
        <w:instrText>www</w:instrText>
      </w:r>
      <w:r w:rsidR="00B81B38" w:rsidRPr="001656E5">
        <w:rPr>
          <w:lang w:val="ru-RU"/>
        </w:rPr>
        <w:instrText>.</w:instrText>
      </w:r>
      <w:r w:rsidR="00B81B38">
        <w:instrText>britishcouncil</w:instrText>
      </w:r>
      <w:r w:rsidR="00B81B38" w:rsidRPr="001656E5">
        <w:rPr>
          <w:lang w:val="ru-RU"/>
        </w:rPr>
        <w:instrText>.</w:instrText>
      </w:r>
      <w:r w:rsidR="00B81B38">
        <w:instrText>org</w:instrText>
      </w:r>
      <w:r w:rsidR="00B81B38" w:rsidRPr="001656E5">
        <w:rPr>
          <w:lang w:val="ru-RU"/>
        </w:rPr>
        <w:instrText>/</w:instrText>
      </w:r>
      <w:r w:rsidR="00B81B38">
        <w:instrText>privacy</w:instrText>
      </w:r>
      <w:r w:rsidR="00B81B38" w:rsidRPr="001656E5">
        <w:rPr>
          <w:lang w:val="ru-RU"/>
        </w:rPr>
        <w:instrText>" \</w:instrText>
      </w:r>
      <w:r w:rsidR="00B81B38">
        <w:instrText>h</w:instrText>
      </w:r>
      <w:r w:rsidR="00B81B38" w:rsidRPr="001656E5">
        <w:rPr>
          <w:lang w:val="ru-RU"/>
        </w:rPr>
        <w:instrText xml:space="preserve"> </w:instrText>
      </w:r>
      <w:r w:rsidR="00B81B38">
        <w:fldChar w:fldCharType="separate"/>
      </w:r>
      <w:r w:rsidRPr="0022270A">
        <w:rPr>
          <w:rFonts w:ascii="Stolzl Book" w:eastAsia="Arial" w:hAnsi="Stolzl Book" w:cs="Arial"/>
          <w:color w:val="0563C1"/>
          <w:sz w:val="20"/>
          <w:szCs w:val="20"/>
          <w:u w:val="single"/>
        </w:rPr>
        <w:t>www</w:t>
      </w:r>
      <w:r w:rsidRPr="0022270A">
        <w:rPr>
          <w:rFonts w:ascii="Stolzl Book" w:eastAsia="Arial" w:hAnsi="Stolzl Book" w:cs="Arial"/>
          <w:color w:val="0563C1"/>
          <w:sz w:val="20"/>
          <w:szCs w:val="20"/>
          <w:u w:val="single"/>
          <w:lang w:val="ru-RU"/>
        </w:rPr>
        <w:t>.</w:t>
      </w:r>
      <w:r w:rsidRPr="0022270A">
        <w:rPr>
          <w:rFonts w:ascii="Stolzl Book" w:eastAsia="Arial" w:hAnsi="Stolzl Book" w:cs="Arial"/>
          <w:color w:val="0563C1"/>
          <w:sz w:val="20"/>
          <w:szCs w:val="20"/>
          <w:u w:val="single"/>
        </w:rPr>
        <w:t>britishcouncil</w:t>
      </w:r>
      <w:r w:rsidRPr="0022270A">
        <w:rPr>
          <w:rFonts w:ascii="Stolzl Book" w:eastAsia="Arial" w:hAnsi="Stolzl Book" w:cs="Arial"/>
          <w:color w:val="0563C1"/>
          <w:sz w:val="20"/>
          <w:szCs w:val="20"/>
          <w:u w:val="single"/>
          <w:lang w:val="ru-RU"/>
        </w:rPr>
        <w:t>.</w:t>
      </w:r>
      <w:r w:rsidRPr="0022270A">
        <w:rPr>
          <w:rFonts w:ascii="Stolzl Book" w:eastAsia="Arial" w:hAnsi="Stolzl Book" w:cs="Arial"/>
          <w:color w:val="0563C1"/>
          <w:sz w:val="20"/>
          <w:szCs w:val="20"/>
          <w:u w:val="single"/>
        </w:rPr>
        <w:t>org</w:t>
      </w:r>
      <w:r w:rsidRPr="0022270A">
        <w:rPr>
          <w:rFonts w:ascii="Stolzl Book" w:eastAsia="Arial" w:hAnsi="Stolzl Book" w:cs="Arial"/>
          <w:color w:val="0563C1"/>
          <w:sz w:val="20"/>
          <w:szCs w:val="20"/>
          <w:u w:val="single"/>
          <w:lang w:val="ru-RU"/>
        </w:rPr>
        <w:t>/</w:t>
      </w:r>
      <w:r w:rsidRPr="0022270A">
        <w:rPr>
          <w:rFonts w:ascii="Stolzl Book" w:eastAsia="Arial" w:hAnsi="Stolzl Book" w:cs="Arial"/>
          <w:color w:val="0563C1"/>
          <w:sz w:val="20"/>
          <w:szCs w:val="20"/>
          <w:u w:val="single"/>
        </w:rPr>
        <w:t>privacy</w:t>
      </w:r>
      <w:r w:rsidR="00B81B38">
        <w:rPr>
          <w:rFonts w:ascii="Stolzl Book" w:eastAsia="Arial" w:hAnsi="Stolzl Book" w:cs="Arial"/>
          <w:color w:val="0563C1"/>
          <w:sz w:val="20"/>
          <w:szCs w:val="20"/>
          <w:u w:val="single"/>
        </w:rPr>
        <w:fldChar w:fldCharType="end"/>
      </w:r>
      <w:r w:rsidR="0022270A">
        <w:rPr>
          <w:rFonts w:ascii="Stolzl Book" w:eastAsia="Arial" w:hAnsi="Stolzl Book" w:cs="Arial"/>
          <w:color w:val="0563C1"/>
          <w:sz w:val="20"/>
          <w:szCs w:val="20"/>
          <w:u w:val="single"/>
          <w:lang w:val="uk-UA"/>
        </w:rPr>
        <w:t>,</w:t>
      </w:r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завітайте до місцевого офісу Британської Ради</w:t>
      </w:r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або зверніться до нас за </w:t>
      </w:r>
      <w:r w:rsidR="0022270A">
        <w:rPr>
          <w:rFonts w:ascii="Stolzl Book" w:eastAsia="Arial" w:hAnsi="Stolzl Book" w:cs="Arial"/>
          <w:color w:val="000000"/>
          <w:sz w:val="20"/>
          <w:szCs w:val="20"/>
          <w:lang w:val="uk-UA"/>
        </w:rPr>
        <w:t xml:space="preserve">електронною </w:t>
      </w:r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адресою </w:t>
      </w:r>
      <w:r w:rsidR="00B81B38">
        <w:fldChar w:fldCharType="begin"/>
      </w:r>
      <w:r w:rsidR="00B81B38" w:rsidRPr="001656E5">
        <w:rPr>
          <w:lang w:val="ru-RU"/>
        </w:rPr>
        <w:instrText xml:space="preserve"> </w:instrText>
      </w:r>
      <w:r w:rsidR="00B81B38">
        <w:instrText>HYPERLINK</w:instrText>
      </w:r>
      <w:r w:rsidR="00B81B38" w:rsidRPr="001656E5">
        <w:rPr>
          <w:lang w:val="ru-RU"/>
        </w:rPr>
        <w:instrText xml:space="preserve"> "</w:instrText>
      </w:r>
      <w:r w:rsidR="00B81B38">
        <w:instrText>mailto</w:instrText>
      </w:r>
      <w:r w:rsidR="00B81B38" w:rsidRPr="001656E5">
        <w:rPr>
          <w:lang w:val="ru-RU"/>
        </w:rPr>
        <w:instrText>:</w:instrText>
      </w:r>
      <w:r w:rsidR="00B81B38">
        <w:instrText>info</w:instrText>
      </w:r>
      <w:r w:rsidR="00B81B38" w:rsidRPr="001656E5">
        <w:rPr>
          <w:lang w:val="ru-RU"/>
        </w:rPr>
        <w:instrText>@</w:instrText>
      </w:r>
      <w:r w:rsidR="00B81B38">
        <w:instrText>britishcouncil</w:instrText>
      </w:r>
      <w:r w:rsidR="00B81B38" w:rsidRPr="001656E5">
        <w:rPr>
          <w:lang w:val="ru-RU"/>
        </w:rPr>
        <w:instrText>.</w:instrText>
      </w:r>
      <w:r w:rsidR="00B81B38">
        <w:instrText>org</w:instrText>
      </w:r>
      <w:r w:rsidR="00B81B38" w:rsidRPr="001656E5">
        <w:rPr>
          <w:lang w:val="ru-RU"/>
        </w:rPr>
        <w:instrText>.</w:instrText>
      </w:r>
      <w:r w:rsidR="00B81B38">
        <w:instrText>ua</w:instrText>
      </w:r>
      <w:r w:rsidR="00B81B38" w:rsidRPr="001656E5">
        <w:rPr>
          <w:lang w:val="ru-RU"/>
        </w:rPr>
        <w:instrText xml:space="preserve">" </w:instrText>
      </w:r>
      <w:r w:rsidR="00B81B38">
        <w:fldChar w:fldCharType="separate"/>
      </w:r>
      <w:r w:rsidR="0022270A" w:rsidRPr="005A1B53">
        <w:rPr>
          <w:rStyle w:val="Hyperlink"/>
          <w:rFonts w:ascii="Stolzl Book" w:eastAsia="Arial" w:hAnsi="Stolzl Book" w:cs="Arial"/>
          <w:sz w:val="20"/>
          <w:szCs w:val="20"/>
        </w:rPr>
        <w:t>info</w:t>
      </w:r>
      <w:r w:rsidR="0022270A" w:rsidRPr="005A1B53">
        <w:rPr>
          <w:rStyle w:val="Hyperlink"/>
          <w:rFonts w:ascii="Stolzl Book" w:eastAsia="Arial" w:hAnsi="Stolzl Book" w:cs="Arial"/>
          <w:sz w:val="20"/>
          <w:szCs w:val="20"/>
          <w:lang w:val="ru-RU"/>
        </w:rPr>
        <w:t>@</w:t>
      </w:r>
      <w:r w:rsidR="0022270A" w:rsidRPr="005A1B53">
        <w:rPr>
          <w:rStyle w:val="Hyperlink"/>
          <w:rFonts w:ascii="Stolzl Book" w:eastAsia="Arial" w:hAnsi="Stolzl Book" w:cs="Arial"/>
          <w:sz w:val="20"/>
          <w:szCs w:val="20"/>
        </w:rPr>
        <w:t>britishcouncil</w:t>
      </w:r>
      <w:r w:rsidR="0022270A" w:rsidRPr="005A1B53">
        <w:rPr>
          <w:rStyle w:val="Hyperlink"/>
          <w:rFonts w:ascii="Stolzl Book" w:eastAsia="Arial" w:hAnsi="Stolzl Book" w:cs="Arial"/>
          <w:sz w:val="20"/>
          <w:szCs w:val="20"/>
          <w:lang w:val="ru-RU"/>
        </w:rPr>
        <w:t>.</w:t>
      </w:r>
      <w:r w:rsidR="0022270A" w:rsidRPr="005A1B53">
        <w:rPr>
          <w:rStyle w:val="Hyperlink"/>
          <w:rFonts w:ascii="Stolzl Book" w:eastAsia="Arial" w:hAnsi="Stolzl Book" w:cs="Arial"/>
          <w:sz w:val="20"/>
          <w:szCs w:val="20"/>
        </w:rPr>
        <w:t>org</w:t>
      </w:r>
      <w:r w:rsidR="0022270A" w:rsidRPr="005A1B53">
        <w:rPr>
          <w:rStyle w:val="Hyperlink"/>
          <w:rFonts w:ascii="Stolzl Book" w:eastAsia="Arial" w:hAnsi="Stolzl Book" w:cs="Arial"/>
          <w:sz w:val="20"/>
          <w:szCs w:val="20"/>
          <w:lang w:val="ru-RU"/>
        </w:rPr>
        <w:t>.</w:t>
      </w:r>
      <w:proofErr w:type="spellStart"/>
      <w:r w:rsidR="0022270A" w:rsidRPr="005A1B53">
        <w:rPr>
          <w:rStyle w:val="Hyperlink"/>
          <w:rFonts w:ascii="Stolzl Book" w:eastAsia="Arial" w:hAnsi="Stolzl Book" w:cs="Arial"/>
          <w:sz w:val="20"/>
          <w:szCs w:val="20"/>
        </w:rPr>
        <w:t>ua</w:t>
      </w:r>
      <w:proofErr w:type="spellEnd"/>
      <w:r w:rsidR="00B81B38">
        <w:rPr>
          <w:rStyle w:val="Hyperlink"/>
          <w:rFonts w:ascii="Stolzl Book" w:eastAsia="Arial" w:hAnsi="Stolzl Book" w:cs="Arial"/>
          <w:sz w:val="20"/>
          <w:szCs w:val="20"/>
        </w:rPr>
        <w:fldChar w:fldCharType="end"/>
      </w:r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.</w:t>
      </w:r>
      <w:r w:rsid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 xml:space="preserve"> </w:t>
      </w:r>
      <w:r w:rsidRPr="0022270A">
        <w:rPr>
          <w:rFonts w:ascii="Stolzl Book" w:eastAsia="Arial" w:hAnsi="Stolzl Book" w:cs="Arial"/>
          <w:color w:val="000000"/>
          <w:sz w:val="20"/>
          <w:szCs w:val="20"/>
          <w:lang w:val="ru-RU"/>
        </w:rPr>
        <w:t>Ми зберігатимемо вашу інформацію протягом 7 років з моменту збору.</w:t>
      </w:r>
    </w:p>
    <w:sectPr w:rsidR="001D2E01" w:rsidRPr="00820EB8" w:rsidSect="004D12B9">
      <w:headerReference w:type="default" r:id="rId11"/>
      <w:footerReference w:type="default" r:id="rId12"/>
      <w:pgSz w:w="11906" w:h="16838"/>
      <w:pgMar w:top="1985" w:right="1797" w:bottom="1797" w:left="2200" w:header="1361" w:footer="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B510E" w14:textId="77777777" w:rsidR="00B81B38" w:rsidRDefault="00B81B38">
      <w:r>
        <w:separator/>
      </w:r>
    </w:p>
  </w:endnote>
  <w:endnote w:type="continuationSeparator" w:id="0">
    <w:p w14:paraId="3A9667B7" w14:textId="77777777" w:rsidR="00B81B38" w:rsidRDefault="00B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lzl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Stolzl Display">
    <w:altName w:val="Cambria"/>
    <w:charset w:val="00"/>
    <w:family w:val="auto"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lzl Book">
    <w:altName w:val="Calibri"/>
    <w:charset w:val="CC"/>
    <w:family w:val="auto"/>
    <w:pitch w:val="variable"/>
    <w:sig w:usb0="00000207" w:usb1="00000000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3DBE" w14:textId="49EDAFD2" w:rsidR="00A8557D" w:rsidRDefault="00A8557D" w:rsidP="00A8557D">
    <w:pPr>
      <w:pStyle w:val="Footer"/>
    </w:pPr>
  </w:p>
  <w:p w14:paraId="4CB5AAAF" w14:textId="49282397" w:rsidR="00B5421B" w:rsidRPr="00A8557D" w:rsidRDefault="00B5421B" w:rsidP="00A85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D1730" w14:textId="77777777" w:rsidR="00B81B38" w:rsidRDefault="00B81B38">
      <w:r>
        <w:separator/>
      </w:r>
    </w:p>
  </w:footnote>
  <w:footnote w:type="continuationSeparator" w:id="0">
    <w:p w14:paraId="57F631AC" w14:textId="77777777" w:rsidR="00B81B38" w:rsidRDefault="00B81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8432" w14:textId="4A5016AE" w:rsidR="00585CA5" w:rsidRDefault="00AB1E50">
    <w:pPr>
      <w:pStyle w:val="HeaderFoot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587FA628" wp14:editId="7E45173A">
          <wp:simplePos x="0" y="0"/>
          <wp:positionH relativeFrom="column">
            <wp:posOffset>4270128</wp:posOffset>
          </wp:positionH>
          <wp:positionV relativeFrom="paragraph">
            <wp:posOffset>-557407</wp:posOffset>
          </wp:positionV>
          <wp:extent cx="1104900" cy="464820"/>
          <wp:effectExtent l="0" t="0" r="0" b="0"/>
          <wp:wrapNone/>
          <wp:docPr id="1" name="Picture 4" descr="Active Citizens Tem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tive Citizens Tem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85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3E10646D" wp14:editId="17BA17E2">
          <wp:simplePos x="0" y="0"/>
          <wp:positionH relativeFrom="column">
            <wp:posOffset>-635000</wp:posOffset>
          </wp:positionH>
          <wp:positionV relativeFrom="paragraph">
            <wp:posOffset>-521335</wp:posOffset>
          </wp:positionV>
          <wp:extent cx="1463040" cy="449580"/>
          <wp:effectExtent l="0" t="0" r="3810" b="7620"/>
          <wp:wrapNone/>
          <wp:docPr id="3" name="Picture 3" descr="British Council logo 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itish Council logo pri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hint="eastAsia"/>
        </w:rPr>
        <w:id w:val="1665966513"/>
        <w:docPartObj>
          <w:docPartGallery w:val="Page Numbers (Margins)"/>
          <w:docPartUnique/>
        </w:docPartObj>
      </w:sdtPr>
      <w:sdtEndPr/>
      <w:sdtContent>
        <w:r w:rsidR="00523114">
          <w:rPr>
            <w:noProof/>
            <w:lang w:val="de-DE" w:eastAsia="de-DE"/>
          </w:rPr>
          <mc:AlternateContent>
            <mc:Choice Requires="wps">
              <w:drawing>
                <wp:anchor distT="0" distB="0" distL="114300" distR="114300" simplePos="0" relativeHeight="251671552" behindDoc="0" locked="0" layoutInCell="0" allowOverlap="1" wp14:anchorId="5A23C6FE" wp14:editId="3D62C750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htec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rFonts w:ascii="Stolzl Book" w:hAnsi="Stolzl Book"/>
                                  <w:b/>
                                  <w:sz w:val="16"/>
                                  <w:szCs w:val="1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="Stolzl Book" w:eastAsiaTheme="majorEastAsia" w:hAnsi="Stolzl Book" w:cstheme="majorBidi"/>
                                      <w:b/>
                                      <w:sz w:val="16"/>
                                      <w:szCs w:val="16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2995E12E" w14:textId="77777777" w:rsidR="00523114" w:rsidRPr="00523114" w:rsidRDefault="00523114">
                                      <w:pPr>
                                        <w:jc w:val="center"/>
                                        <w:rPr>
                                          <w:rFonts w:ascii="Stolzl Book" w:eastAsiaTheme="majorEastAsia" w:hAnsi="Stolzl Book" w:cstheme="majorBidi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523114">
                                        <w:rPr>
                                          <w:rFonts w:ascii="Stolzl Book" w:eastAsiaTheme="minorEastAsia" w:hAnsi="Stolzl Book"/>
                                          <w:b/>
                                          <w:sz w:val="16"/>
                                          <w:szCs w:val="16"/>
                                        </w:rPr>
                                        <w:fldChar w:fldCharType="begin"/>
                                      </w:r>
                                      <w:r w:rsidRPr="00523114">
                                        <w:rPr>
                                          <w:rFonts w:ascii="Stolzl Book" w:hAnsi="Stolzl Book"/>
                                          <w:b/>
                                          <w:sz w:val="16"/>
                                          <w:szCs w:val="16"/>
                                        </w:rPr>
                                        <w:instrText>PAGE   \* MERGEFORMAT</w:instrText>
                                      </w:r>
                                      <w:r w:rsidRPr="00523114">
                                        <w:rPr>
                                          <w:rFonts w:ascii="Stolzl Book" w:eastAsiaTheme="minorEastAsia" w:hAnsi="Stolzl Book"/>
                                          <w:b/>
                                          <w:sz w:val="16"/>
                                          <w:szCs w:val="16"/>
                                        </w:rPr>
                                        <w:fldChar w:fldCharType="separate"/>
                                      </w:r>
                                      <w:r w:rsidR="00BC7410" w:rsidRPr="00BC7410">
                                        <w:rPr>
                                          <w:rFonts w:ascii="Stolzl Book" w:eastAsiaTheme="majorEastAsia" w:hAnsi="Stolzl Book" w:cstheme="majorBidi"/>
                                          <w:b/>
                                          <w:noProof/>
                                          <w:sz w:val="16"/>
                                          <w:szCs w:val="16"/>
                                          <w:lang w:val="de-DE"/>
                                        </w:rPr>
                                        <w:t>2</w:t>
                                      </w:r>
                                      <w:r w:rsidRPr="00523114">
                                        <w:rPr>
                                          <w:rFonts w:ascii="Stolzl Book" w:eastAsiaTheme="majorEastAsia" w:hAnsi="Stolzl Book" w:cstheme="majorBidi"/>
                                          <w:b/>
                                          <w:sz w:val="16"/>
                                          <w:szCs w:val="16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A23C6FE" id="Rechteck 2" o:spid="_x0000_s1027" style="position:absolute;margin-left:0;margin-top:0;width:60pt;height:70.5pt;z-index:25167155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rFonts w:ascii="Stolzl Book" w:hAnsi="Stolzl Book"/>
                            <w:b/>
                            <w:sz w:val="16"/>
                            <w:szCs w:val="16"/>
                          </w:rPr>
                        </w:sdtEndPr>
                        <w:sdtContent>
                          <w:sdt>
                            <w:sdtPr>
                              <w:rPr>
                                <w:rFonts w:ascii="Stolzl Book" w:eastAsiaTheme="majorEastAsia" w:hAnsi="Stolzl Book" w:cstheme="majorBidi"/>
                                <w:b/>
                                <w:sz w:val="16"/>
                                <w:szCs w:val="16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2995E12E" w14:textId="77777777" w:rsidR="00523114" w:rsidRPr="00523114" w:rsidRDefault="00523114">
                                <w:pPr>
                                  <w:jc w:val="center"/>
                                  <w:rPr>
                                    <w:rFonts w:ascii="Stolzl Book" w:eastAsiaTheme="majorEastAsia" w:hAnsi="Stolzl Book" w:cstheme="majorBid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523114">
                                  <w:rPr>
                                    <w:rFonts w:ascii="Stolzl Book" w:eastAsiaTheme="minorEastAsia" w:hAnsi="Stolzl Book"/>
                                    <w:b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523114">
                                  <w:rPr>
                                    <w:rFonts w:ascii="Stolzl Book" w:hAnsi="Stolzl Book"/>
                                    <w:b/>
                                    <w:sz w:val="16"/>
                                    <w:szCs w:val="16"/>
                                  </w:rPr>
                                  <w:instrText>PAGE   \* MERGEFORMAT</w:instrText>
                                </w:r>
                                <w:r w:rsidRPr="00523114">
                                  <w:rPr>
                                    <w:rFonts w:ascii="Stolzl Book" w:eastAsiaTheme="minorEastAsia" w:hAnsi="Stolzl Book"/>
                                    <w:b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BC7410" w:rsidRPr="00BC7410">
                                  <w:rPr>
                                    <w:rFonts w:ascii="Stolzl Book" w:eastAsiaTheme="majorEastAsia" w:hAnsi="Stolzl Book" w:cstheme="majorBidi"/>
                                    <w:b/>
                                    <w:noProof/>
                                    <w:sz w:val="16"/>
                                    <w:szCs w:val="16"/>
                                    <w:lang w:val="de-DE"/>
                                  </w:rPr>
                                  <w:t>2</w:t>
                                </w:r>
                                <w:r w:rsidRPr="00523114">
                                  <w:rPr>
                                    <w:rFonts w:ascii="Stolzl Book" w:eastAsiaTheme="majorEastAsia" w:hAnsi="Stolzl Book" w:cstheme="majorBidi"/>
                                    <w:b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BC7"/>
    <w:multiLevelType w:val="multilevel"/>
    <w:tmpl w:val="A43AC20E"/>
    <w:lvl w:ilvl="0">
      <w:start w:val="3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1" w15:restartNumberingAfterBreak="0">
    <w:nsid w:val="09257155"/>
    <w:multiLevelType w:val="hybridMultilevel"/>
    <w:tmpl w:val="58146DD6"/>
    <w:lvl w:ilvl="0" w:tplc="630EADD6">
      <w:start w:val="1"/>
      <w:numFmt w:val="lowerLetter"/>
      <w:lvlText w:val="%1)"/>
      <w:lvlJc w:val="left"/>
      <w:pPr>
        <w:ind w:left="10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1" w:hanging="360"/>
      </w:pPr>
    </w:lvl>
    <w:lvl w:ilvl="2" w:tplc="0407001B" w:tentative="1">
      <w:start w:val="1"/>
      <w:numFmt w:val="lowerRoman"/>
      <w:lvlText w:val="%3."/>
      <w:lvlJc w:val="right"/>
      <w:pPr>
        <w:ind w:left="2441" w:hanging="180"/>
      </w:pPr>
    </w:lvl>
    <w:lvl w:ilvl="3" w:tplc="0407000F" w:tentative="1">
      <w:start w:val="1"/>
      <w:numFmt w:val="decimal"/>
      <w:lvlText w:val="%4."/>
      <w:lvlJc w:val="left"/>
      <w:pPr>
        <w:ind w:left="3161" w:hanging="360"/>
      </w:pPr>
    </w:lvl>
    <w:lvl w:ilvl="4" w:tplc="04070019" w:tentative="1">
      <w:start w:val="1"/>
      <w:numFmt w:val="lowerLetter"/>
      <w:lvlText w:val="%5."/>
      <w:lvlJc w:val="left"/>
      <w:pPr>
        <w:ind w:left="3881" w:hanging="360"/>
      </w:pPr>
    </w:lvl>
    <w:lvl w:ilvl="5" w:tplc="0407001B" w:tentative="1">
      <w:start w:val="1"/>
      <w:numFmt w:val="lowerRoman"/>
      <w:lvlText w:val="%6."/>
      <w:lvlJc w:val="right"/>
      <w:pPr>
        <w:ind w:left="4601" w:hanging="180"/>
      </w:pPr>
    </w:lvl>
    <w:lvl w:ilvl="6" w:tplc="0407000F" w:tentative="1">
      <w:start w:val="1"/>
      <w:numFmt w:val="decimal"/>
      <w:lvlText w:val="%7."/>
      <w:lvlJc w:val="left"/>
      <w:pPr>
        <w:ind w:left="5321" w:hanging="360"/>
      </w:pPr>
    </w:lvl>
    <w:lvl w:ilvl="7" w:tplc="04070019" w:tentative="1">
      <w:start w:val="1"/>
      <w:numFmt w:val="lowerLetter"/>
      <w:lvlText w:val="%8."/>
      <w:lvlJc w:val="left"/>
      <w:pPr>
        <w:ind w:left="6041" w:hanging="360"/>
      </w:pPr>
    </w:lvl>
    <w:lvl w:ilvl="8" w:tplc="0407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" w15:restartNumberingAfterBreak="0">
    <w:nsid w:val="0D73358E"/>
    <w:multiLevelType w:val="hybridMultilevel"/>
    <w:tmpl w:val="4BF43B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06DA9"/>
    <w:multiLevelType w:val="hybridMultilevel"/>
    <w:tmpl w:val="61160AEC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2B42BFA"/>
    <w:multiLevelType w:val="hybridMultilevel"/>
    <w:tmpl w:val="9D08BB4A"/>
    <w:lvl w:ilvl="0" w:tplc="9CB45650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40469C">
      <w:start w:val="1"/>
      <w:numFmt w:val="lowerLetter"/>
      <w:lvlText w:val="%2."/>
      <w:lvlJc w:val="left"/>
      <w:pPr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548390">
      <w:start w:val="1"/>
      <w:numFmt w:val="lowerRoman"/>
      <w:lvlText w:val="%3."/>
      <w:lvlJc w:val="left"/>
      <w:pPr>
        <w:ind w:left="2160" w:hanging="28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80CF0E">
      <w:start w:val="1"/>
      <w:numFmt w:val="decimal"/>
      <w:lvlText w:val="%4."/>
      <w:lvlJc w:val="left"/>
      <w:pPr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452B4">
      <w:start w:val="1"/>
      <w:numFmt w:val="lowerLetter"/>
      <w:lvlText w:val="%5."/>
      <w:lvlJc w:val="left"/>
      <w:pPr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82E23A">
      <w:start w:val="1"/>
      <w:numFmt w:val="lowerRoman"/>
      <w:lvlText w:val="%6."/>
      <w:lvlJc w:val="left"/>
      <w:pPr>
        <w:ind w:left="4320" w:hanging="28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5CE256">
      <w:start w:val="1"/>
      <w:numFmt w:val="decimal"/>
      <w:lvlText w:val="%7."/>
      <w:lvlJc w:val="left"/>
      <w:pPr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B8F320">
      <w:start w:val="1"/>
      <w:numFmt w:val="lowerLetter"/>
      <w:lvlText w:val="%8."/>
      <w:lvlJc w:val="left"/>
      <w:pPr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D25A90">
      <w:start w:val="1"/>
      <w:numFmt w:val="lowerRoman"/>
      <w:lvlText w:val="%9."/>
      <w:lvlJc w:val="left"/>
      <w:pPr>
        <w:ind w:left="6480" w:hanging="28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DEC0E5F"/>
    <w:multiLevelType w:val="multilevel"/>
    <w:tmpl w:val="EB907CBC"/>
    <w:lvl w:ilvl="0">
      <w:start w:val="4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6" w15:restartNumberingAfterBreak="0">
    <w:nsid w:val="1E6A6F8A"/>
    <w:multiLevelType w:val="multilevel"/>
    <w:tmpl w:val="93B8A73E"/>
    <w:lvl w:ilvl="0">
      <w:start w:val="7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7" w15:restartNumberingAfterBreak="0">
    <w:nsid w:val="1F140B7E"/>
    <w:multiLevelType w:val="hybridMultilevel"/>
    <w:tmpl w:val="326486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1E03DA"/>
    <w:multiLevelType w:val="hybridMultilevel"/>
    <w:tmpl w:val="BF54949E"/>
    <w:styleLink w:val="ImportierterStil2"/>
    <w:lvl w:ilvl="0" w:tplc="204C84BC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16D97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368C74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9A60DC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B69ED0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C2CBCA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C6EA14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62BFB2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96F642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FB459BE"/>
    <w:multiLevelType w:val="hybridMultilevel"/>
    <w:tmpl w:val="09E6FA42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3B1B8C"/>
    <w:multiLevelType w:val="multilevel"/>
    <w:tmpl w:val="0DDE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7F1722"/>
    <w:multiLevelType w:val="hybridMultilevel"/>
    <w:tmpl w:val="BF54949E"/>
    <w:numStyleLink w:val="ImportierterStil2"/>
  </w:abstractNum>
  <w:abstractNum w:abstractNumId="12" w15:restartNumberingAfterBreak="0">
    <w:nsid w:val="46DC2708"/>
    <w:multiLevelType w:val="hybridMultilevel"/>
    <w:tmpl w:val="26F62F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2974E2"/>
    <w:multiLevelType w:val="multilevel"/>
    <w:tmpl w:val="A8DA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3F4561"/>
    <w:multiLevelType w:val="multilevel"/>
    <w:tmpl w:val="AB463774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15" w15:restartNumberingAfterBreak="0">
    <w:nsid w:val="576B72BB"/>
    <w:multiLevelType w:val="hybridMultilevel"/>
    <w:tmpl w:val="9D08BB4A"/>
    <w:lvl w:ilvl="0" w:tplc="9CB45650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40469C">
      <w:start w:val="1"/>
      <w:numFmt w:val="lowerLetter"/>
      <w:lvlText w:val="%2."/>
      <w:lvlJc w:val="left"/>
      <w:pPr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548390">
      <w:start w:val="1"/>
      <w:numFmt w:val="lowerRoman"/>
      <w:lvlText w:val="%3."/>
      <w:lvlJc w:val="left"/>
      <w:pPr>
        <w:ind w:left="2160" w:hanging="28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80CF0E">
      <w:start w:val="1"/>
      <w:numFmt w:val="decimal"/>
      <w:lvlText w:val="%4."/>
      <w:lvlJc w:val="left"/>
      <w:pPr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452B4">
      <w:start w:val="1"/>
      <w:numFmt w:val="lowerLetter"/>
      <w:lvlText w:val="%5."/>
      <w:lvlJc w:val="left"/>
      <w:pPr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82E23A">
      <w:start w:val="1"/>
      <w:numFmt w:val="lowerRoman"/>
      <w:lvlText w:val="%6."/>
      <w:lvlJc w:val="left"/>
      <w:pPr>
        <w:ind w:left="4320" w:hanging="28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5CE256">
      <w:start w:val="1"/>
      <w:numFmt w:val="decimal"/>
      <w:lvlText w:val="%7."/>
      <w:lvlJc w:val="left"/>
      <w:pPr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B8F320">
      <w:start w:val="1"/>
      <w:numFmt w:val="lowerLetter"/>
      <w:lvlText w:val="%8."/>
      <w:lvlJc w:val="left"/>
      <w:pPr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D25A90">
      <w:start w:val="1"/>
      <w:numFmt w:val="lowerRoman"/>
      <w:lvlText w:val="%9."/>
      <w:lvlJc w:val="left"/>
      <w:pPr>
        <w:ind w:left="6480" w:hanging="28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88B129E"/>
    <w:multiLevelType w:val="multilevel"/>
    <w:tmpl w:val="E47E4A74"/>
    <w:lvl w:ilvl="0">
      <w:start w:val="5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17" w15:restartNumberingAfterBreak="0">
    <w:nsid w:val="5CCF4951"/>
    <w:multiLevelType w:val="multilevel"/>
    <w:tmpl w:val="B8ECB8D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5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18" w15:restartNumberingAfterBreak="0">
    <w:nsid w:val="5F0163A9"/>
    <w:multiLevelType w:val="multilevel"/>
    <w:tmpl w:val="381AC3AC"/>
    <w:lvl w:ilvl="0">
      <w:start w:val="6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4"/>
  </w:num>
  <w:num w:numId="5">
    <w:abstractNumId w:val="9"/>
  </w:num>
  <w:num w:numId="6">
    <w:abstractNumId w:val="15"/>
  </w:num>
  <w:num w:numId="7">
    <w:abstractNumId w:val="11"/>
  </w:num>
  <w:num w:numId="8">
    <w:abstractNumId w:val="2"/>
  </w:num>
  <w:num w:numId="9">
    <w:abstractNumId w:val="13"/>
  </w:num>
  <w:num w:numId="10">
    <w:abstractNumId w:val="3"/>
  </w:num>
  <w:num w:numId="11">
    <w:abstractNumId w:val="10"/>
  </w:num>
  <w:num w:numId="12">
    <w:abstractNumId w:val="7"/>
  </w:num>
  <w:num w:numId="13">
    <w:abstractNumId w:val="12"/>
  </w:num>
  <w:num w:numId="14">
    <w:abstractNumId w:val="14"/>
  </w:num>
  <w:num w:numId="15">
    <w:abstractNumId w:val="17"/>
  </w:num>
  <w:num w:numId="16">
    <w:abstractNumId w:val="0"/>
  </w:num>
  <w:num w:numId="17">
    <w:abstractNumId w:val="5"/>
  </w:num>
  <w:num w:numId="18">
    <w:abstractNumId w:val="16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21B"/>
    <w:rsid w:val="00052C94"/>
    <w:rsid w:val="0007543C"/>
    <w:rsid w:val="000D4B7F"/>
    <w:rsid w:val="000E7689"/>
    <w:rsid w:val="00126AC6"/>
    <w:rsid w:val="00153B8A"/>
    <w:rsid w:val="001656E5"/>
    <w:rsid w:val="00172AEB"/>
    <w:rsid w:val="001818F9"/>
    <w:rsid w:val="001B2CA9"/>
    <w:rsid w:val="001D2E01"/>
    <w:rsid w:val="001D4BE8"/>
    <w:rsid w:val="001E7557"/>
    <w:rsid w:val="0022270A"/>
    <w:rsid w:val="002408DF"/>
    <w:rsid w:val="00260A54"/>
    <w:rsid w:val="00270DB7"/>
    <w:rsid w:val="0027111D"/>
    <w:rsid w:val="0027285C"/>
    <w:rsid w:val="0029096D"/>
    <w:rsid w:val="00293ECB"/>
    <w:rsid w:val="002A52D8"/>
    <w:rsid w:val="002A60E3"/>
    <w:rsid w:val="002D1A41"/>
    <w:rsid w:val="00310519"/>
    <w:rsid w:val="003302A7"/>
    <w:rsid w:val="00361876"/>
    <w:rsid w:val="003759E1"/>
    <w:rsid w:val="00397B9A"/>
    <w:rsid w:val="003D3227"/>
    <w:rsid w:val="003D4FF7"/>
    <w:rsid w:val="003F1A1E"/>
    <w:rsid w:val="00423FD8"/>
    <w:rsid w:val="00453F34"/>
    <w:rsid w:val="00471EA9"/>
    <w:rsid w:val="004768E7"/>
    <w:rsid w:val="004B69DA"/>
    <w:rsid w:val="004C7EB5"/>
    <w:rsid w:val="004D12B9"/>
    <w:rsid w:val="004D448E"/>
    <w:rsid w:val="004D48FD"/>
    <w:rsid w:val="004F3D15"/>
    <w:rsid w:val="004F5709"/>
    <w:rsid w:val="0050051B"/>
    <w:rsid w:val="005204D4"/>
    <w:rsid w:val="00523114"/>
    <w:rsid w:val="005343CC"/>
    <w:rsid w:val="00585CA5"/>
    <w:rsid w:val="005A2C39"/>
    <w:rsid w:val="005E6B97"/>
    <w:rsid w:val="005F3E88"/>
    <w:rsid w:val="00623967"/>
    <w:rsid w:val="00675597"/>
    <w:rsid w:val="00677BC3"/>
    <w:rsid w:val="00686979"/>
    <w:rsid w:val="00697F96"/>
    <w:rsid w:val="006F43D9"/>
    <w:rsid w:val="00713EAF"/>
    <w:rsid w:val="0073135A"/>
    <w:rsid w:val="0074488D"/>
    <w:rsid w:val="007A1762"/>
    <w:rsid w:val="007E216A"/>
    <w:rsid w:val="00812680"/>
    <w:rsid w:val="00820EB8"/>
    <w:rsid w:val="00845D06"/>
    <w:rsid w:val="00883663"/>
    <w:rsid w:val="008B08C5"/>
    <w:rsid w:val="008C7D4A"/>
    <w:rsid w:val="00936888"/>
    <w:rsid w:val="0094258F"/>
    <w:rsid w:val="00986FDE"/>
    <w:rsid w:val="009C22D0"/>
    <w:rsid w:val="00A01CB2"/>
    <w:rsid w:val="00A21BB5"/>
    <w:rsid w:val="00A33504"/>
    <w:rsid w:val="00A37DB8"/>
    <w:rsid w:val="00A8557D"/>
    <w:rsid w:val="00AB1E50"/>
    <w:rsid w:val="00AE0500"/>
    <w:rsid w:val="00AE5C0B"/>
    <w:rsid w:val="00B31BC2"/>
    <w:rsid w:val="00B5421B"/>
    <w:rsid w:val="00B81B38"/>
    <w:rsid w:val="00B9794E"/>
    <w:rsid w:val="00BC4D70"/>
    <w:rsid w:val="00BC7410"/>
    <w:rsid w:val="00BF580A"/>
    <w:rsid w:val="00C85023"/>
    <w:rsid w:val="00CA262E"/>
    <w:rsid w:val="00CE01E3"/>
    <w:rsid w:val="00D117C5"/>
    <w:rsid w:val="00D264E6"/>
    <w:rsid w:val="00D368AF"/>
    <w:rsid w:val="00D4201D"/>
    <w:rsid w:val="00D6354A"/>
    <w:rsid w:val="00D73561"/>
    <w:rsid w:val="00D90C39"/>
    <w:rsid w:val="00DB3E0C"/>
    <w:rsid w:val="00DC6EC7"/>
    <w:rsid w:val="00DD6908"/>
    <w:rsid w:val="00DF290E"/>
    <w:rsid w:val="00DF4EF6"/>
    <w:rsid w:val="00E01BA9"/>
    <w:rsid w:val="00E43095"/>
    <w:rsid w:val="00EF6E58"/>
    <w:rsid w:val="00F102E5"/>
    <w:rsid w:val="00F413F7"/>
    <w:rsid w:val="00F81D5E"/>
    <w:rsid w:val="00FC27D2"/>
    <w:rsid w:val="00FC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7ED76"/>
  <w15:docId w15:val="{E678D3E8-6D47-814A-BBF7-DBFA68CF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spacing w:line="288" w:lineRule="auto"/>
    </w:pPr>
    <w:rPr>
      <w:rFonts w:ascii="Stolzl" w:hAnsi="Stolzl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/>
    </w:pPr>
    <w:rPr>
      <w:rFonts w:ascii="Stolzl" w:hAnsi="Stolzl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ddressee">
    <w:name w:val="Addressee"/>
    <w:rPr>
      <w:rFonts w:ascii="Stolzl" w:eastAsia="Stolzl" w:hAnsi="Stolzl" w:cs="Stolzl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enderName">
    <w:name w:val="Sender Name"/>
    <w:next w:val="Body"/>
    <w:pPr>
      <w:tabs>
        <w:tab w:val="left" w:pos="1000"/>
      </w:tabs>
      <w:spacing w:line="288" w:lineRule="auto"/>
      <w:outlineLvl w:val="0"/>
    </w:pPr>
    <w:rPr>
      <w:rFonts w:ascii="Stolzl Display" w:hAnsi="Stolzl Display" w:cs="Arial Unicode MS"/>
      <w:color w:val="000000"/>
      <w:sz w:val="28"/>
      <w:szCs w:val="28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SenderInformation">
    <w:name w:val="Sender Information"/>
    <w:pPr>
      <w:tabs>
        <w:tab w:val="left" w:pos="400"/>
      </w:tabs>
    </w:pPr>
    <w:rPr>
      <w:rFonts w:ascii="Stolzl" w:hAnsi="Stolzl" w:cs="Arial Unicode MS"/>
      <w:color w:val="00000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86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FD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6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FDE"/>
    <w:rPr>
      <w:sz w:val="24"/>
      <w:szCs w:val="24"/>
      <w:lang w:eastAsia="en-US"/>
    </w:rPr>
  </w:style>
  <w:style w:type="paragraph" w:customStyle="1" w:styleId="BodyA">
    <w:name w:val="Body A"/>
    <w:rsid w:val="0094258F"/>
    <w:pPr>
      <w:spacing w:after="200"/>
    </w:pPr>
    <w:rPr>
      <w:rFonts w:cs="Arial Unicode MS"/>
      <w:color w:val="000000"/>
      <w:u w:color="000000"/>
      <w:lang w:val="de-DE" w:eastAsia="de-DE"/>
    </w:rPr>
  </w:style>
  <w:style w:type="paragraph" w:styleId="ListParagraph">
    <w:name w:val="List Paragraph"/>
    <w:aliases w:val="Table of contents numbered,References,AETS - LP 01,Абзац списка,En tête 1,Bullet Points,Liste Paragraf,List Paragraph in table,Akapit z listą,Normal bullet 2,Bullet list,Numbered List,List Paragraph1,Paragraph,Bullet point 1"/>
    <w:link w:val="ListParagraphChar"/>
    <w:uiPriority w:val="34"/>
    <w:qFormat/>
    <w:rsid w:val="0094258F"/>
    <w:pPr>
      <w:spacing w:after="160" w:line="259" w:lineRule="auto"/>
      <w:ind w:left="720"/>
    </w:pPr>
    <w:rPr>
      <w:rFonts w:ascii="Stolzl Display" w:hAnsi="Stolzl Display" w:cs="Arial Unicode MS"/>
      <w:color w:val="000000"/>
      <w:sz w:val="22"/>
      <w:szCs w:val="22"/>
      <w:u w:color="000000"/>
      <w:lang w:val="de-DE" w:eastAsia="de-DE"/>
    </w:rPr>
  </w:style>
  <w:style w:type="numbering" w:customStyle="1" w:styleId="ImportierterStil2">
    <w:name w:val="Importierter Stil: 2"/>
    <w:rsid w:val="0094258F"/>
    <w:pPr>
      <w:numPr>
        <w:numId w:val="1"/>
      </w:numPr>
    </w:pPr>
  </w:style>
  <w:style w:type="character" w:customStyle="1" w:styleId="ListParagraphChar">
    <w:name w:val="List Paragraph Char"/>
    <w:aliases w:val="Table of contents numbered Char,References Char,AETS - LP 01 Char,Абзац списка Char,En tête 1 Char,Bullet Points Char,Liste Paragraf Char,List Paragraph in table Char,Akapit z listą Char,Normal bullet 2 Char,Bullet list Char"/>
    <w:link w:val="ListParagraph"/>
    <w:uiPriority w:val="34"/>
    <w:qFormat/>
    <w:locked/>
    <w:rsid w:val="0094258F"/>
    <w:rPr>
      <w:rFonts w:ascii="Stolzl Display" w:hAnsi="Stolzl Display" w:cs="Arial Unicode MS"/>
      <w:color w:val="000000"/>
      <w:sz w:val="22"/>
      <w:szCs w:val="22"/>
      <w:u w:color="000000"/>
      <w:lang w:val="de-DE" w:eastAsia="de-DE"/>
    </w:rPr>
  </w:style>
  <w:style w:type="table" w:styleId="TableGrid">
    <w:name w:val="Table Grid"/>
    <w:basedOn w:val="TableNormal"/>
    <w:uiPriority w:val="59"/>
    <w:rsid w:val="00CE01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Cs w:val="22"/>
      <w:bdr w:val="none" w:sz="0" w:space="0" w:color="auto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BC2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1BC2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0D4B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C7D4A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76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13E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normaltextrun">
    <w:name w:val="normaltextrun"/>
    <w:basedOn w:val="DefaultParagraphFont"/>
    <w:rsid w:val="00713EAF"/>
  </w:style>
  <w:style w:type="character" w:customStyle="1" w:styleId="eop">
    <w:name w:val="eop"/>
    <w:basedOn w:val="DefaultParagraphFont"/>
    <w:rsid w:val="00713EAF"/>
  </w:style>
  <w:style w:type="character" w:customStyle="1" w:styleId="spellingerror">
    <w:name w:val="spellingerror"/>
    <w:basedOn w:val="DefaultParagraphFont"/>
    <w:rsid w:val="00713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3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3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03_Theme_Letter">
  <a:themeElements>
    <a:clrScheme name="03_Theme_Letter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Theme_Letter">
      <a:majorFont>
        <a:latin typeface="Stolzl Display"/>
        <a:ea typeface="Stolzl Display"/>
        <a:cs typeface="Stolzl Display"/>
      </a:majorFont>
      <a:minorFont>
        <a:latin typeface="Stolzl Display"/>
        <a:ea typeface="Stolzl Display"/>
        <a:cs typeface="Stolzl Display"/>
      </a:minorFont>
    </a:fontScheme>
    <a:fmtScheme name="03_Theme_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Stolzl"/>
            <a:ea typeface="Stolzl"/>
            <a:cs typeface="Stolzl"/>
            <a:sym typeface="Stolz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tolzl"/>
            <a:ea typeface="Stolzl"/>
            <a:cs typeface="Stolzl"/>
            <a:sym typeface="Stolz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B969287135AF46B07E2E4247B48DCC" ma:contentTypeVersion="14" ma:contentTypeDescription="Створення нового документа." ma:contentTypeScope="" ma:versionID="a432c33dc131372aa3bac66fd3f72bbb">
  <xsd:schema xmlns:xsd="http://www.w3.org/2001/XMLSchema" xmlns:xs="http://www.w3.org/2001/XMLSchema" xmlns:p="http://schemas.microsoft.com/office/2006/metadata/properties" xmlns:ns1="http://schemas.microsoft.com/sharepoint/v3" xmlns:ns2="a4b4492a-3a37-4b4e-a0ad-36dbe0de744b" xmlns:ns3="60bab416-63d3-4f17-a65f-7782a7fd9602" targetNamespace="http://schemas.microsoft.com/office/2006/metadata/properties" ma:root="true" ma:fieldsID="36e9f50835409648dd473ca714e1e873" ns1:_="" ns2:_="" ns3:_="">
    <xsd:import namespace="http://schemas.microsoft.com/sharepoint/v3"/>
    <xsd:import namespace="a4b4492a-3a37-4b4e-a0ad-36dbe0de744b"/>
    <xsd:import namespace="60bab416-63d3-4f17-a65f-7782a7fd9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Властивості уніфікованої політики відповідності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Дія з інтерфейсом користувача в уніфікованій політиці відповідності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4492a-3a37-4b4e-a0ad-36dbe0de7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ab416-63d3-4f17-a65f-7782a7fd9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6D477A-E6C6-45EE-9C51-1DD2AF164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2D8C7-1110-421C-9A15-ACF10604E0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8C97D37-472E-4615-B9A7-D6317D0D0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b4492a-3a37-4b4e-a0ad-36dbe0de744b"/>
    <ds:schemaRef ds:uri="60bab416-63d3-4f17-a65f-7782a7fd9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4040B9-FF47-4BB1-A331-3C0DB22E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Tkachynskyi, Oleksandr (Ukraine)</cp:lastModifiedBy>
  <cp:revision>4</cp:revision>
  <cp:lastPrinted>2020-08-20T07:39:00Z</cp:lastPrinted>
  <dcterms:created xsi:type="dcterms:W3CDTF">2021-12-01T19:49:00Z</dcterms:created>
  <dcterms:modified xsi:type="dcterms:W3CDTF">2021-12-03T12:47:00Z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0x010100E7B969287135AF46B07E2E4247B48DCC</vt:lpwstr>
  </property>
</Properties>
</file>